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重庆经开区嘉誉实业发展有限公司</w:t>
      </w: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西计标准厂房生活垃圾清运服务</w:t>
      </w: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采购文件</w:t>
      </w:r>
    </w:p>
    <w:p>
      <w:pPr>
        <w:spacing w:line="594" w:lineRule="exact"/>
        <w:ind w:firstLine="640"/>
        <w:jc w:val="left"/>
        <w:rPr>
          <w:rFonts w:hint="default" w:ascii="Times New Roman" w:hAnsi="Times New Roman" w:eastAsia="方正黑体_GBK" w:cs="Times New Roman"/>
          <w:sz w:val="32"/>
          <w:szCs w:val="32"/>
        </w:rPr>
      </w:pPr>
    </w:p>
    <w:p>
      <w:pPr>
        <w:spacing w:line="594" w:lineRule="exact"/>
        <w:ind w:firstLine="64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eastAsia="zh-CN"/>
        </w:rPr>
        <w:t>询</w:t>
      </w:r>
      <w:r>
        <w:rPr>
          <w:rFonts w:hint="default" w:ascii="Times New Roman" w:hAnsi="Times New Roman" w:eastAsia="方正黑体_GBK" w:cs="Times New Roman"/>
          <w:sz w:val="32"/>
          <w:szCs w:val="32"/>
          <w:lang w:val="en-US" w:eastAsia="zh-CN"/>
        </w:rPr>
        <w:t>比</w:t>
      </w:r>
      <w:r>
        <w:rPr>
          <w:rFonts w:hint="default" w:ascii="Times New Roman" w:hAnsi="Times New Roman" w:eastAsia="方正黑体_GBK" w:cs="Times New Roman"/>
          <w:sz w:val="32"/>
          <w:szCs w:val="32"/>
          <w:lang w:eastAsia="zh-CN"/>
        </w:rPr>
        <w:t>采购</w:t>
      </w:r>
      <w:r>
        <w:rPr>
          <w:rFonts w:hint="default" w:ascii="Times New Roman" w:hAnsi="Times New Roman" w:eastAsia="方正黑体_GBK" w:cs="Times New Roman"/>
          <w:sz w:val="32"/>
          <w:szCs w:val="32"/>
        </w:rPr>
        <w:t>内容</w:t>
      </w:r>
    </w:p>
    <w:p>
      <w:pPr>
        <w:ind w:firstLine="640"/>
        <w:rPr>
          <w:rFonts w:hint="default" w:ascii="Times New Roman" w:hAnsi="Times New Roman" w:cs="Times New Roman"/>
        </w:rPr>
      </w:pPr>
    </w:p>
    <w:tbl>
      <w:tblPr>
        <w:tblStyle w:val="5"/>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2671"/>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111"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黑体_GBK" w:cs="Times New Roman"/>
                <w:bCs/>
                <w:sz w:val="30"/>
                <w:szCs w:val="30"/>
              </w:rPr>
            </w:pPr>
            <w:r>
              <w:rPr>
                <w:rFonts w:hint="default" w:ascii="Times New Roman" w:hAnsi="Times New Roman" w:eastAsia="方正黑体_GBK" w:cs="Times New Roman"/>
                <w:bCs/>
                <w:sz w:val="30"/>
                <w:szCs w:val="30"/>
              </w:rPr>
              <w:t>项目名称</w:t>
            </w:r>
          </w:p>
        </w:tc>
        <w:tc>
          <w:tcPr>
            <w:tcW w:w="2671"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黑体_GBK" w:cs="Times New Roman"/>
                <w:bCs/>
                <w:sz w:val="30"/>
                <w:szCs w:val="30"/>
              </w:rPr>
            </w:pPr>
            <w:r>
              <w:rPr>
                <w:rFonts w:hint="default" w:ascii="Times New Roman" w:hAnsi="Times New Roman" w:eastAsia="方正黑体_GBK" w:cs="Times New Roman"/>
                <w:bCs/>
                <w:sz w:val="30"/>
                <w:szCs w:val="30"/>
              </w:rPr>
              <w:t>采购预算</w:t>
            </w:r>
          </w:p>
          <w:p>
            <w:pPr>
              <w:spacing w:line="400" w:lineRule="exact"/>
              <w:jc w:val="center"/>
              <w:rPr>
                <w:rFonts w:hint="default" w:ascii="Times New Roman" w:hAnsi="Times New Roman" w:eastAsia="方正黑体_GBK" w:cs="Times New Roman"/>
                <w:bCs/>
                <w:sz w:val="30"/>
                <w:szCs w:val="30"/>
              </w:rPr>
            </w:pPr>
            <w:r>
              <w:rPr>
                <w:rFonts w:hint="default" w:ascii="Times New Roman" w:hAnsi="Times New Roman" w:eastAsia="方正黑体_GBK" w:cs="Times New Roman"/>
                <w:bCs/>
                <w:sz w:val="30"/>
                <w:szCs w:val="30"/>
              </w:rPr>
              <w:t>（元）</w:t>
            </w:r>
          </w:p>
        </w:tc>
        <w:tc>
          <w:tcPr>
            <w:tcW w:w="1865" w:type="dxa"/>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方正黑体_GBK" w:cs="Times New Roman"/>
                <w:bCs/>
                <w:sz w:val="30"/>
                <w:szCs w:val="30"/>
              </w:rPr>
            </w:pPr>
            <w:r>
              <w:rPr>
                <w:rFonts w:hint="default" w:ascii="Times New Roman" w:hAnsi="Times New Roman" w:eastAsia="方正黑体_GBK" w:cs="Times New Roman"/>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111" w:type="dxa"/>
            <w:tcBorders>
              <w:top w:val="single" w:color="auto" w:sz="4" w:space="0"/>
              <w:left w:val="single" w:color="auto" w:sz="4" w:space="0"/>
              <w:right w:val="single" w:color="auto" w:sz="4" w:space="0"/>
            </w:tcBorders>
            <w:vAlign w:val="center"/>
          </w:tcPr>
          <w:p>
            <w:pPr>
              <w:spacing w:line="594" w:lineRule="exact"/>
              <w:jc w:val="center"/>
              <w:rPr>
                <w:rFonts w:hint="default" w:ascii="Times New Roman" w:hAnsi="Times New Roman" w:eastAsia="方正仿宋_GBK" w:cs="Times New Roman"/>
                <w:sz w:val="32"/>
                <w:szCs w:val="32"/>
              </w:rPr>
            </w:pPr>
            <w:bookmarkStart w:id="0" w:name="_Hlk344477914"/>
            <w:r>
              <w:rPr>
                <w:rFonts w:hint="default" w:ascii="Times New Roman" w:hAnsi="Times New Roman" w:eastAsia="方正仿宋_GBK" w:cs="Times New Roman"/>
                <w:sz w:val="32"/>
                <w:szCs w:val="32"/>
              </w:rPr>
              <w:t>西计标准厂房生活垃圾清运</w:t>
            </w:r>
          </w:p>
        </w:tc>
        <w:tc>
          <w:tcPr>
            <w:tcW w:w="2671" w:type="dxa"/>
            <w:tcBorders>
              <w:top w:val="single" w:color="auto" w:sz="4" w:space="0"/>
              <w:left w:val="single" w:color="auto" w:sz="4" w:space="0"/>
              <w:right w:val="single" w:color="auto" w:sz="4" w:space="0"/>
            </w:tcBorders>
            <w:vAlign w:val="center"/>
          </w:tcPr>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3200元/月</w:t>
            </w:r>
          </w:p>
        </w:tc>
        <w:tc>
          <w:tcPr>
            <w:tcW w:w="1865" w:type="dxa"/>
            <w:tcBorders>
              <w:top w:val="single" w:color="auto" w:sz="4" w:space="0"/>
              <w:left w:val="single" w:color="auto" w:sz="4" w:space="0"/>
              <w:right w:val="single" w:color="auto" w:sz="4" w:space="0"/>
            </w:tcBorders>
            <w:vAlign w:val="center"/>
          </w:tcPr>
          <w:p>
            <w:pPr>
              <w:spacing w:line="594" w:lineRule="exact"/>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单价采购</w:t>
            </w:r>
          </w:p>
        </w:tc>
      </w:tr>
      <w:bookmarkEnd w:id="0"/>
    </w:tbl>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1.本项目为单价采购；2.上述采购单价系包干含税价，采购方不在另行支付投标单位其他费用（包含但不限于本项目所需的车辆运输费、人工上车费、渣土消纳场所倾倒废、税费等等保障项目实施完成的一切费用。因成交投标单位自身原因造成漏报、少报皆由其自行承担责任，采购人不再补偿）。</w:t>
      </w:r>
    </w:p>
    <w:p>
      <w:pPr>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w:t>
      </w:r>
      <w:r>
        <w:rPr>
          <w:rFonts w:hint="default" w:ascii="Times New Roman" w:hAnsi="Times New Roman" w:eastAsia="方正黑体_GBK" w:cs="Times New Roman"/>
          <w:sz w:val="32"/>
          <w:szCs w:val="32"/>
          <w:lang w:eastAsia="zh-CN"/>
        </w:rPr>
        <w:t>询</w:t>
      </w:r>
      <w:r>
        <w:rPr>
          <w:rFonts w:hint="default" w:ascii="Times New Roman" w:hAnsi="Times New Roman" w:eastAsia="方正黑体_GBK" w:cs="Times New Roman"/>
          <w:sz w:val="32"/>
          <w:szCs w:val="32"/>
          <w:lang w:val="en-US" w:eastAsia="zh-CN"/>
        </w:rPr>
        <w:t>比</w:t>
      </w:r>
      <w:r>
        <w:rPr>
          <w:rFonts w:hint="default" w:ascii="Times New Roman" w:hAnsi="Times New Roman" w:eastAsia="方正黑体_GBK" w:cs="Times New Roman"/>
          <w:sz w:val="32"/>
          <w:szCs w:val="32"/>
          <w:lang w:eastAsia="zh-CN"/>
        </w:rPr>
        <w:t>采购</w:t>
      </w:r>
      <w:r>
        <w:rPr>
          <w:rFonts w:hint="default" w:ascii="Times New Roman" w:hAnsi="Times New Roman" w:eastAsia="方正黑体_GBK" w:cs="Times New Roman"/>
          <w:sz w:val="32"/>
          <w:szCs w:val="32"/>
        </w:rPr>
        <w:t>条件</w:t>
      </w:r>
    </w:p>
    <w:p>
      <w:pPr>
        <w:spacing w:line="594" w:lineRule="exact"/>
        <w:ind w:firstLine="640" w:firstLineChars="200"/>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（一）基本资格条件</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1.具有独立承担民事责任的能力；</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2.具有良好的商业信誉和健全的财务会计制度；</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3.具有履行合同所必需的设备和专业技术能力；</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4.有依法缴纳税收和社会保障资金的良好记录；</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5.参加政府采购活动近三年内，在经营活动中没有重大违法记录；</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6.法律、行政法规规定的其他条件。</w:t>
      </w:r>
    </w:p>
    <w:p>
      <w:pPr>
        <w:spacing w:line="594"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（二）特定资格条件</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投标单位须具有省（自治区、直辖市）级及以上环境卫生管理行政部门颁发的《城市生活垃圾经营性运输服务许可证》且在有效期内（提供许可证复印件并加盖鲜章）。</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注：以上证明材料需提供复印件加盖投标单位公章，原件带至</w:t>
      </w:r>
      <w:r>
        <w:rPr>
          <w:rFonts w:hint="default" w:ascii="Times New Roman" w:hAnsi="Times New Roman" w:eastAsia="方正仿宋_GBK" w:cs="Times New Roman"/>
          <w:sz w:val="32"/>
          <w:szCs w:val="32"/>
          <w:lang w:val="en-US" w:eastAsia="zh-CN"/>
        </w:rPr>
        <w:t>询价</w:t>
      </w:r>
      <w:r>
        <w:rPr>
          <w:rFonts w:hint="default" w:ascii="Times New Roman" w:hAnsi="Times New Roman" w:eastAsia="方正仿宋_GBK" w:cs="Times New Roman"/>
          <w:sz w:val="32"/>
          <w:szCs w:val="32"/>
        </w:rPr>
        <w:t>现场备查。</w:t>
      </w:r>
    </w:p>
    <w:p>
      <w:pPr>
        <w:spacing w:line="594"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三、采购服务内容</w:t>
      </w:r>
    </w:p>
    <w:p>
      <w:pPr>
        <w:spacing w:line="594"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（一）清运内容</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西计标准厂房内所产生的办公、生活、绿化垃圾。</w:t>
      </w:r>
    </w:p>
    <w:p>
      <w:pPr>
        <w:spacing w:line="594"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（二）服务方式</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采购人指定固定区域堆放垃圾，投标单位负责将垃圾清运至政府许可的垃圾场（处理厂）倾倒或处理，垃圾场（处理厂）由投标单位自行联系。</w:t>
      </w:r>
    </w:p>
    <w:p>
      <w:pPr>
        <w:spacing w:line="594"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（三）清运要求</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1.办公、生活垃圾</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（1）投标单位提供至少1个垃圾箱供采购人无偿使用，由采购人指定位置摆放；</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（2）采购人安排专人定期将厂区内办公垃圾、生活、绿化垃圾投置垃圾箱内；</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（3）投标单位负责每日清运1次，不允许垃圾留置过夜；</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（4）投标单位自备垃圾上车所需人工、器械、工具，自行承担垃圾箱的维修保养，确保其完好无损、不洒不漏。</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2.清运时间由采购人参照环保相关要求确定，投标单位须做到清运及时高效，工作时间响应时限不超过8小时，非工作时间响应时限不超过12小时；</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3.垃圾收集、运输过程操作规范，确保垃圾不扬、不洒、不漏，达到环卫运输相关标准要求；</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4.非指定类别、非指定区域的垃圾，未经采购人许可，投标单位不得私自清运；</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5.投标单位的环卫车辆、清运质量、服务标准、倾倒处置等均须完全符合国家或本市最新环保相关标准要求及规范，由投标单位自行承担不规范运输、违法违规倾倒及处置等法律责任；</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6.投标单位应自觉遵守采购人厂区内安全、秩序、物业管理等相关要求；</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7.投标单位应自行承担垃圾清运服务过程中引发的安全事故责任；</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8.以上未明确的事项或要求按照国家相关法律法规和政策规定执行。</w:t>
      </w:r>
    </w:p>
    <w:p>
      <w:pPr>
        <w:spacing w:line="594"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四、服务期限</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本项目服务期暂为1年，合同一年一签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自2022年4月3日至2023年4月2日止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spacing w:line="594"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五、付款方式</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（一）采购人按月对投标单位提供的清运服务质量进行考核；</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（二）考核结果合格的，并根据考核成绩于第二季度的前10个工作日内据实支付上季度费用；</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（三）支付方式为支票或转账。</w:t>
      </w:r>
    </w:p>
    <w:p>
      <w:pPr>
        <w:spacing w:line="594"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六、联系方式</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采购人：重庆经开区嘉誉实业发展有限公司</w:t>
      </w:r>
    </w:p>
    <w:p>
      <w:pPr>
        <w:spacing w:line="594"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余老师</w:t>
      </w:r>
    </w:p>
    <w:p>
      <w:pPr>
        <w:spacing w:line="594"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电  话：</w:t>
      </w:r>
      <w:r>
        <w:rPr>
          <w:rFonts w:hint="default" w:ascii="Times New Roman" w:hAnsi="Times New Roman" w:eastAsia="方正仿宋_GBK" w:cs="Times New Roman"/>
          <w:sz w:val="32"/>
          <w:szCs w:val="32"/>
          <w:lang w:val="en-US" w:eastAsia="zh-CN"/>
        </w:rPr>
        <w:t>15025396050</w:t>
      </w:r>
      <w:bookmarkStart w:id="1" w:name="_GoBack"/>
      <w:bookmarkEnd w:id="1"/>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  址：重庆市南岸区茶园新区通江大道江桥路一号</w:t>
      </w:r>
    </w:p>
    <w:p>
      <w:pPr>
        <w:spacing w:line="594"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七、其它有关规定</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凡有意参加询比采购的供应商，请于公告发布之日起至报名截止时间之前，在网站下载查看本项目需求文件以及变更公告等询比前公布的所有项目资料，无论供应商下载查看与否，均视为已知晓所有询比实质性要求内容。</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2.供应商须在报名时间结束前递交纸质的响应文件未按要求提供的为无效供应商。</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3.无论询比结果如何，供应商参与本项目的所有费用均由自行承担。</w:t>
      </w:r>
    </w:p>
    <w:p>
      <w:pPr>
        <w:spacing w:line="594" w:lineRule="exact"/>
        <w:ind w:firstLine="640" w:firstLineChars="200"/>
        <w:jc w:val="left"/>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八、评选方法</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最低价评审法。满足资质的报价供应商，选择报价最低的成为成交供应商。</w:t>
      </w:r>
    </w:p>
    <w:p>
      <w:pPr>
        <w:spacing w:line="594"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九、其他</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1.投标单位必须对以上条款和服务承诺明确列出，承诺内容必须达到要求；</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2.其他未尽事宜由供需双方在采购合同中详细约定。</w:t>
      </w:r>
    </w:p>
    <w:p>
      <w:pPr>
        <w:spacing w:line="594"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w:t>
      </w:r>
      <w:r>
        <w:rPr>
          <w:rFonts w:hint="default" w:ascii="Times New Roman" w:hAnsi="Times New Roman" w:eastAsia="方正黑体_GBK" w:cs="Times New Roman"/>
          <w:sz w:val="32"/>
          <w:szCs w:val="32"/>
          <w:lang w:val="en-US" w:eastAsia="zh-CN"/>
        </w:rPr>
        <w:t>供应商</w:t>
      </w:r>
      <w:r>
        <w:rPr>
          <w:rFonts w:hint="default" w:ascii="Times New Roman" w:hAnsi="Times New Roman" w:eastAsia="方正黑体_GBK" w:cs="Times New Roman"/>
          <w:sz w:val="32"/>
          <w:szCs w:val="32"/>
        </w:rPr>
        <w:t>单位提交响应文件</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响应文件的正本、副本以及电子文档均应密封送达线下谈判地点，应在封套上注明项目名称、投标单位名称。若正本、副本以及电子文档分别进行密封的，还应在封套上注明“正本”、“副本”、“电子文档”字样。封套的封口处应加盖投标单位公章或由法定代表人授权代表签字。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若投标单位所递交的响应文件或最后报价中的价格出现大写金额和小写金额不一致的错误，以大写金额为准。</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2.采购人将以纸质资料作为评判依据，投标单位纸质响应的电子文件辅助评审；</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3.投标单位制作的响应文件电子文档，须按照要求制作，规定签字、盖章的地方必须按其规定签字、盖章，未按要求制作响应文件的进行废标处理。</w:t>
      </w:r>
    </w:p>
    <w:p>
      <w:pPr>
        <w:spacing w:line="594" w:lineRule="exact"/>
        <w:rPr>
          <w:rFonts w:hint="default" w:ascii="Times New Roman" w:hAnsi="Times New Roman" w:eastAsia="方正小标宋_GBK" w:cs="Times New Roman"/>
          <w:sz w:val="44"/>
          <w:szCs w:val="44"/>
        </w:rPr>
      </w:pPr>
    </w:p>
    <w:p>
      <w:pPr>
        <w:spacing w:line="594" w:lineRule="exact"/>
        <w:rPr>
          <w:rFonts w:hint="default" w:ascii="Times New Roman" w:hAnsi="Times New Roman" w:eastAsia="方正小标宋_GBK" w:cs="Times New Roman"/>
          <w:sz w:val="44"/>
          <w:szCs w:val="44"/>
        </w:rPr>
      </w:pPr>
    </w:p>
    <w:p>
      <w:pPr>
        <w:spacing w:line="594" w:lineRule="exact"/>
        <w:rPr>
          <w:rFonts w:hint="default" w:ascii="Times New Roman" w:hAnsi="Times New Roman" w:eastAsia="方正小标宋_GBK" w:cs="Times New Roman"/>
          <w:sz w:val="44"/>
          <w:szCs w:val="44"/>
        </w:rPr>
      </w:pPr>
    </w:p>
    <w:p>
      <w:pPr>
        <w:spacing w:line="594" w:lineRule="exact"/>
        <w:rPr>
          <w:rFonts w:hint="default" w:ascii="Times New Roman" w:hAnsi="Times New Roman" w:eastAsia="方正小标宋_GBK" w:cs="Times New Roman"/>
          <w:sz w:val="44"/>
          <w:szCs w:val="44"/>
        </w:rPr>
      </w:pPr>
    </w:p>
    <w:p>
      <w:pPr>
        <w:spacing w:line="594" w:lineRule="exact"/>
        <w:rPr>
          <w:rFonts w:hint="default" w:ascii="Times New Roman" w:hAnsi="Times New Roman" w:eastAsia="方正小标宋_GBK" w:cs="Times New Roman"/>
          <w:sz w:val="44"/>
          <w:szCs w:val="44"/>
        </w:rPr>
      </w:pPr>
    </w:p>
    <w:p>
      <w:pPr>
        <w:spacing w:line="594" w:lineRule="exact"/>
        <w:rPr>
          <w:rFonts w:hint="default" w:ascii="Times New Roman" w:hAnsi="Times New Roman" w:eastAsia="方正小标宋_GBK" w:cs="Times New Roman"/>
          <w:sz w:val="44"/>
          <w:szCs w:val="44"/>
        </w:rPr>
      </w:pPr>
    </w:p>
    <w:p>
      <w:pPr>
        <w:spacing w:line="594" w:lineRule="exact"/>
        <w:rPr>
          <w:rFonts w:hint="default" w:ascii="Times New Roman" w:hAnsi="Times New Roman" w:eastAsia="方正小标宋_GBK" w:cs="Times New Roman"/>
          <w:sz w:val="44"/>
          <w:szCs w:val="44"/>
        </w:rPr>
      </w:pPr>
    </w:p>
    <w:p>
      <w:pPr>
        <w:spacing w:line="594" w:lineRule="exact"/>
        <w:rPr>
          <w:rFonts w:hint="default" w:ascii="Times New Roman" w:hAnsi="Times New Roman" w:eastAsia="方正小标宋_GBK" w:cs="Times New Roman"/>
          <w:sz w:val="44"/>
          <w:szCs w:val="44"/>
        </w:rPr>
      </w:pPr>
    </w:p>
    <w:p>
      <w:pPr>
        <w:spacing w:line="594" w:lineRule="exact"/>
        <w:rPr>
          <w:rFonts w:hint="default" w:ascii="Times New Roman" w:hAnsi="Times New Roman" w:eastAsia="方正小标宋_GBK" w:cs="Times New Roman"/>
          <w:sz w:val="44"/>
          <w:szCs w:val="44"/>
        </w:rPr>
      </w:pPr>
    </w:p>
    <w:p>
      <w:pPr>
        <w:spacing w:line="594" w:lineRule="exact"/>
        <w:rPr>
          <w:rFonts w:hint="default" w:ascii="Times New Roman" w:hAnsi="Times New Roman" w:eastAsia="方正小标宋_GBK" w:cs="Times New Roman"/>
          <w:sz w:val="44"/>
          <w:szCs w:val="44"/>
        </w:rPr>
      </w:pPr>
    </w:p>
    <w:p>
      <w:pPr>
        <w:spacing w:line="594" w:lineRule="exact"/>
        <w:rPr>
          <w:rFonts w:hint="default" w:ascii="Times New Roman" w:hAnsi="Times New Roman" w:eastAsia="方正小标宋_GBK" w:cs="Times New Roman"/>
          <w:sz w:val="44"/>
          <w:szCs w:val="44"/>
        </w:rPr>
      </w:pPr>
    </w:p>
    <w:p>
      <w:pPr>
        <w:spacing w:line="594" w:lineRule="exact"/>
        <w:rPr>
          <w:rFonts w:hint="default" w:ascii="Times New Roman" w:hAnsi="Times New Roman" w:eastAsia="方正小标宋_GBK" w:cs="Times New Roman"/>
          <w:sz w:val="44"/>
          <w:szCs w:val="44"/>
        </w:rPr>
      </w:pPr>
    </w:p>
    <w:p>
      <w:pPr>
        <w:spacing w:line="594" w:lineRule="exact"/>
        <w:rPr>
          <w:rFonts w:hint="default" w:ascii="Times New Roman" w:hAnsi="Times New Roman" w:eastAsia="方正小标宋_GBK" w:cs="Times New Roman"/>
          <w:sz w:val="44"/>
          <w:szCs w:val="44"/>
        </w:rPr>
      </w:pPr>
    </w:p>
    <w:p>
      <w:pPr>
        <w:spacing w:line="594" w:lineRule="exact"/>
        <w:rPr>
          <w:rFonts w:hint="default" w:ascii="Times New Roman" w:hAnsi="Times New Roman" w:eastAsia="方正小标宋_GBK" w:cs="Times New Roman"/>
          <w:sz w:val="44"/>
          <w:szCs w:val="44"/>
        </w:rPr>
      </w:pPr>
    </w:p>
    <w:p>
      <w:pPr>
        <w:spacing w:line="594" w:lineRule="exact"/>
        <w:rPr>
          <w:rFonts w:hint="default" w:ascii="Times New Roman" w:hAnsi="Times New Roman" w:eastAsia="方正小标宋_GBK" w:cs="Times New Roman"/>
          <w:sz w:val="44"/>
          <w:szCs w:val="44"/>
        </w:rPr>
      </w:pPr>
    </w:p>
    <w:p>
      <w:pPr>
        <w:numPr>
          <w:ilvl w:val="0"/>
          <w:numId w:val="0"/>
        </w:num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供应商编制响应文件要求</w:t>
      </w:r>
    </w:p>
    <w:p>
      <w:pPr>
        <w:numPr>
          <w:ilvl w:val="0"/>
          <w:numId w:val="0"/>
        </w:numPr>
        <w:spacing w:line="594" w:lineRule="exact"/>
        <w:jc w:val="center"/>
        <w:rPr>
          <w:rFonts w:hint="default" w:ascii="Times New Roman" w:hAnsi="Times New Roman" w:eastAsia="方正小标宋_GBK" w:cs="Times New Roman"/>
          <w:sz w:val="44"/>
          <w:szCs w:val="44"/>
        </w:rPr>
      </w:pPr>
    </w:p>
    <w:p>
      <w:pPr>
        <w:numPr>
          <w:ilvl w:val="0"/>
          <w:numId w:val="1"/>
        </w:numPr>
        <w:spacing w:line="594"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报价</w:t>
      </w:r>
    </w:p>
    <w:p>
      <w:pPr>
        <w:spacing w:line="594" w:lineRule="exact"/>
        <w:ind w:firstLine="640" w:firstLineChars="200"/>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（一）报价函</w:t>
      </w:r>
    </w:p>
    <w:p>
      <w:pPr>
        <w:spacing w:line="594" w:lineRule="exact"/>
        <w:jc w:val="center"/>
        <w:rPr>
          <w:rFonts w:hint="default" w:ascii="Times New Roman" w:hAnsi="Times New Roman" w:eastAsia="方正黑体_GBK" w:cs="Times New Roman"/>
          <w:b/>
          <w:sz w:val="32"/>
          <w:szCs w:val="32"/>
        </w:rPr>
      </w:pPr>
      <w:r>
        <w:rPr>
          <w:rFonts w:hint="default" w:ascii="Times New Roman" w:hAnsi="Times New Roman" w:eastAsia="方正黑体_GBK" w:cs="Times New Roman"/>
          <w:b/>
          <w:sz w:val="32"/>
          <w:szCs w:val="32"/>
        </w:rPr>
        <w:t>报价函</w:t>
      </w:r>
    </w:p>
    <w:p>
      <w:pPr>
        <w:spacing w:line="594"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（采购人名称）</w:t>
      </w:r>
      <w:r>
        <w:rPr>
          <w:rFonts w:hint="default" w:ascii="Times New Roman" w:hAnsi="Times New Roman" w:eastAsia="方正仿宋_GBK" w:cs="Times New Roman"/>
          <w:sz w:val="32"/>
          <w:szCs w:val="32"/>
        </w:rPr>
        <w:t>：</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我方收到____________________________（项目名称）的</w:t>
      </w:r>
      <w:r>
        <w:rPr>
          <w:rFonts w:hint="default" w:ascii="Times New Roman" w:hAnsi="Times New Roman" w:eastAsia="方正仿宋_GBK" w:cs="Times New Roman"/>
          <w:sz w:val="32"/>
          <w:szCs w:val="32"/>
          <w:lang w:eastAsia="zh-CN"/>
        </w:rPr>
        <w:t>询比采购</w:t>
      </w:r>
      <w:r>
        <w:rPr>
          <w:rFonts w:hint="default" w:ascii="Times New Roman" w:hAnsi="Times New Roman" w:eastAsia="方正仿宋_GBK" w:cs="Times New Roman"/>
          <w:sz w:val="32"/>
          <w:szCs w:val="32"/>
        </w:rPr>
        <w:t>文件，经详细研究，决定参加该项目的谈判。</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1、愿意按照</w:t>
      </w:r>
      <w:r>
        <w:rPr>
          <w:rFonts w:hint="default" w:ascii="Times New Roman" w:hAnsi="Times New Roman" w:eastAsia="方正仿宋_GBK" w:cs="Times New Roman"/>
          <w:sz w:val="32"/>
          <w:szCs w:val="32"/>
          <w:lang w:eastAsia="zh-CN"/>
        </w:rPr>
        <w:t>询比采购</w:t>
      </w:r>
      <w:r>
        <w:rPr>
          <w:rFonts w:hint="default" w:ascii="Times New Roman" w:hAnsi="Times New Roman" w:eastAsia="方正仿宋_GBK" w:cs="Times New Roman"/>
          <w:sz w:val="32"/>
          <w:szCs w:val="32"/>
        </w:rPr>
        <w:t>文件中的一切要求，提供本项目的技术服务，报价为人民币</w:t>
      </w:r>
      <w:r>
        <w:rPr>
          <w:rFonts w:hint="default" w:ascii="Times New Roman" w:hAnsi="Times New Roman" w:eastAsia="方正仿宋_GBK" w:cs="Times New Roman"/>
          <w:sz w:val="32"/>
          <w:szCs w:val="32"/>
          <w:u w:val="single"/>
        </w:rPr>
        <w:t>大写：     元整</w:t>
      </w:r>
      <w:r>
        <w:rPr>
          <w:rFonts w:hint="default" w:ascii="Times New Roman" w:hAnsi="Times New Roman" w:eastAsia="方正仿宋_GBK" w:cs="Times New Roman"/>
          <w:sz w:val="32"/>
          <w:szCs w:val="32"/>
        </w:rPr>
        <w:t>；人民币</w:t>
      </w:r>
      <w:r>
        <w:rPr>
          <w:rFonts w:hint="default" w:ascii="Times New Roman" w:hAnsi="Times New Roman" w:eastAsia="方正仿宋_GBK" w:cs="Times New Roman"/>
          <w:sz w:val="32"/>
          <w:szCs w:val="32"/>
          <w:u w:val="single"/>
        </w:rPr>
        <w:t>小写：    元</w:t>
      </w:r>
      <w:r>
        <w:rPr>
          <w:rFonts w:hint="default" w:ascii="Times New Roman" w:hAnsi="Times New Roman" w:eastAsia="方正仿宋_GBK" w:cs="Times New Roman"/>
          <w:sz w:val="32"/>
          <w:szCs w:val="32"/>
        </w:rPr>
        <w:t>；</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2、我方现提交的响应文件为：响应文件电子文档壹份；</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3、我方承诺：本次谈判的有效期为90天；</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4、我方完全理解和接受贵方</w:t>
      </w:r>
      <w:r>
        <w:rPr>
          <w:rFonts w:hint="default" w:ascii="Times New Roman" w:hAnsi="Times New Roman" w:eastAsia="方正仿宋_GBK" w:cs="Times New Roman"/>
          <w:sz w:val="32"/>
          <w:szCs w:val="32"/>
          <w:lang w:eastAsia="zh-CN"/>
        </w:rPr>
        <w:t>询比采购</w:t>
      </w:r>
      <w:r>
        <w:rPr>
          <w:rFonts w:hint="default" w:ascii="Times New Roman" w:hAnsi="Times New Roman" w:eastAsia="方正仿宋_GBK" w:cs="Times New Roman"/>
          <w:sz w:val="32"/>
          <w:szCs w:val="32"/>
        </w:rPr>
        <w:t>文件的一切规定和要求及评审办法；</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5、在整个</w:t>
      </w:r>
      <w:r>
        <w:rPr>
          <w:rFonts w:hint="default" w:ascii="Times New Roman" w:hAnsi="Times New Roman" w:eastAsia="方正仿宋_GBK" w:cs="Times New Roman"/>
          <w:sz w:val="32"/>
          <w:szCs w:val="32"/>
          <w:lang w:eastAsia="zh-CN"/>
        </w:rPr>
        <w:t>询比采购</w:t>
      </w:r>
      <w:r>
        <w:rPr>
          <w:rFonts w:hint="default" w:ascii="Times New Roman" w:hAnsi="Times New Roman" w:eastAsia="方正仿宋_GBK" w:cs="Times New Roman"/>
          <w:sz w:val="32"/>
          <w:szCs w:val="32"/>
        </w:rPr>
        <w:t>过程中，我方若有违规行为，愿作废标处理；</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6、我方若中选，将按照谈判结果签订合同，并且严格履行合同义务。本承诺函将成为合同不可分割的一部分，与合同具有同等的法律效力；</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7、我方理解，最低报价不是成交的唯一条件。</w:t>
      </w:r>
    </w:p>
    <w:p>
      <w:pPr>
        <w:spacing w:line="594" w:lineRule="exact"/>
        <w:jc w:val="left"/>
        <w:rPr>
          <w:rFonts w:hint="default" w:ascii="Times New Roman" w:hAnsi="Times New Roman" w:eastAsia="方正仿宋_GBK" w:cs="Times New Roman"/>
          <w:sz w:val="32"/>
          <w:szCs w:val="32"/>
        </w:rPr>
      </w:pP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投标单位名称（公章）： </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w:t>
      </w:r>
    </w:p>
    <w:p>
      <w:pPr>
        <w:spacing w:line="594" w:lineRule="exact"/>
        <w:jc w:val="left"/>
        <w:rPr>
          <w:rFonts w:hint="default" w:ascii="Times New Roman" w:hAnsi="Times New Roman" w:eastAsia="方正仿宋_GBK" w:cs="Times New Roman"/>
          <w:sz w:val="32"/>
          <w:szCs w:val="32"/>
        </w:rPr>
        <w:sectPr>
          <w:headerReference r:id="rId3" w:type="default"/>
          <w:footerReference r:id="rId4" w:type="default"/>
          <w:pgSz w:w="11907" w:h="16840"/>
          <w:pgMar w:top="1134" w:right="1418" w:bottom="1134" w:left="1418" w:header="964" w:footer="992" w:gutter="0"/>
          <w:pgNumType w:fmt="numberInDash"/>
          <w:cols w:space="720" w:num="1"/>
          <w:docGrid w:linePitch="312" w:charSpace="0"/>
        </w:sectPr>
      </w:pPr>
    </w:p>
    <w:p>
      <w:pPr>
        <w:tabs>
          <w:tab w:val="left" w:pos="2895"/>
        </w:tabs>
        <w:spacing w:line="312" w:lineRule="auto"/>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（二）明细报价表</w:t>
      </w:r>
    </w:p>
    <w:p>
      <w:pPr>
        <w:tabs>
          <w:tab w:val="left" w:pos="2895"/>
        </w:tabs>
        <w:spacing w:line="312"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（详见附件）</w:t>
      </w:r>
    </w:p>
    <w:p>
      <w:pPr>
        <w:tabs>
          <w:tab w:val="left" w:pos="2895"/>
        </w:tabs>
        <w:spacing w:line="312" w:lineRule="auto"/>
        <w:ind w:firstLine="480" w:firstLineChars="200"/>
        <w:jc w:val="left"/>
        <w:rPr>
          <w:rFonts w:hint="default" w:ascii="Times New Roman" w:hAnsi="Times New Roman" w:cs="Times New Roman"/>
          <w:sz w:val="24"/>
          <w:szCs w:val="28"/>
        </w:rPr>
      </w:pPr>
      <w:r>
        <w:rPr>
          <w:rFonts w:hint="default" w:ascii="Times New Roman" w:hAnsi="Times New Roman" w:cs="Times New Roman"/>
          <w:sz w:val="24"/>
          <w:szCs w:val="28"/>
        </w:rPr>
        <w:t>注：本表可根据项目实际情况调整，并逐页盖章。</w:t>
      </w:r>
    </w:p>
    <w:p>
      <w:pPr>
        <w:tabs>
          <w:tab w:val="left" w:pos="2895"/>
        </w:tabs>
        <w:spacing w:line="312" w:lineRule="auto"/>
        <w:ind w:firstLine="480" w:firstLineChars="200"/>
        <w:jc w:val="left"/>
        <w:rPr>
          <w:rFonts w:hint="default" w:ascii="Times New Roman" w:hAnsi="Times New Roman" w:cs="Times New Roman"/>
          <w:sz w:val="24"/>
          <w:szCs w:val="28"/>
        </w:rPr>
      </w:pPr>
    </w:p>
    <w:p>
      <w:pPr>
        <w:spacing w:line="312" w:lineRule="auto"/>
        <w:rPr>
          <w:rFonts w:hint="default" w:ascii="Times New Roman" w:hAnsi="Times New Roman" w:cs="Times New Roman"/>
        </w:rPr>
      </w:pPr>
    </w:p>
    <w:p>
      <w:pPr>
        <w:spacing w:line="312" w:lineRule="auto"/>
        <w:rPr>
          <w:rFonts w:hint="default" w:ascii="Times New Roman" w:hAnsi="Times New Roman" w:cs="Times New Roman"/>
        </w:rPr>
      </w:pPr>
    </w:p>
    <w:p>
      <w:pPr>
        <w:spacing w:line="312" w:lineRule="auto"/>
        <w:rPr>
          <w:rFonts w:hint="default" w:ascii="Times New Roman" w:hAnsi="Times New Roman" w:cs="Times New Roman"/>
        </w:rPr>
      </w:pPr>
    </w:p>
    <w:p>
      <w:pPr>
        <w:spacing w:line="312" w:lineRule="auto"/>
        <w:ind w:right="12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供应商名称（公章）：</w:t>
      </w:r>
    </w:p>
    <w:p>
      <w:pPr>
        <w:spacing w:line="312" w:lineRule="auto"/>
        <w:ind w:right="192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pPr>
        <w:spacing w:line="594" w:lineRule="exact"/>
        <w:ind w:firstLine="643" w:firstLineChars="200"/>
        <w:jc w:val="left"/>
        <w:rPr>
          <w:rFonts w:hint="default" w:ascii="Times New Roman" w:hAnsi="Times New Roman" w:eastAsia="方正仿宋_GBK" w:cs="Times New Roman"/>
          <w:b/>
          <w:sz w:val="32"/>
          <w:szCs w:val="32"/>
        </w:rPr>
      </w:pPr>
    </w:p>
    <w:p>
      <w:pPr>
        <w:spacing w:line="594" w:lineRule="exact"/>
        <w:ind w:firstLine="643" w:firstLineChars="200"/>
        <w:jc w:val="left"/>
        <w:rPr>
          <w:rFonts w:hint="default" w:ascii="Times New Roman" w:hAnsi="Times New Roman" w:eastAsia="方正仿宋_GBK" w:cs="Times New Roman"/>
          <w:b/>
          <w:sz w:val="32"/>
          <w:szCs w:val="32"/>
        </w:rPr>
      </w:pPr>
    </w:p>
    <w:p>
      <w:pPr>
        <w:spacing w:line="594" w:lineRule="exact"/>
        <w:ind w:firstLine="643" w:firstLineChars="200"/>
        <w:jc w:val="left"/>
        <w:rPr>
          <w:rFonts w:hint="default" w:ascii="Times New Roman" w:hAnsi="Times New Roman" w:eastAsia="方正仿宋_GBK" w:cs="Times New Roman"/>
          <w:b/>
          <w:sz w:val="32"/>
          <w:szCs w:val="32"/>
        </w:rPr>
      </w:pPr>
    </w:p>
    <w:p>
      <w:pPr>
        <w:spacing w:line="594" w:lineRule="exact"/>
        <w:ind w:firstLine="643" w:firstLineChars="200"/>
        <w:jc w:val="left"/>
        <w:rPr>
          <w:rFonts w:hint="default" w:ascii="Times New Roman" w:hAnsi="Times New Roman" w:eastAsia="方正仿宋_GBK" w:cs="Times New Roman"/>
          <w:b/>
          <w:sz w:val="32"/>
          <w:szCs w:val="32"/>
        </w:rPr>
      </w:pPr>
    </w:p>
    <w:p>
      <w:pPr>
        <w:spacing w:line="594" w:lineRule="exact"/>
        <w:ind w:firstLine="643" w:firstLineChars="200"/>
        <w:jc w:val="left"/>
        <w:rPr>
          <w:rFonts w:hint="default" w:ascii="Times New Roman" w:hAnsi="Times New Roman" w:eastAsia="方正仿宋_GBK" w:cs="Times New Roman"/>
          <w:b/>
          <w:sz w:val="32"/>
          <w:szCs w:val="32"/>
        </w:rPr>
      </w:pPr>
    </w:p>
    <w:p>
      <w:pPr>
        <w:spacing w:line="594" w:lineRule="exact"/>
        <w:ind w:firstLine="643" w:firstLineChars="200"/>
        <w:jc w:val="left"/>
        <w:rPr>
          <w:rFonts w:hint="default" w:ascii="Times New Roman" w:hAnsi="Times New Roman" w:eastAsia="方正仿宋_GBK" w:cs="Times New Roman"/>
          <w:b/>
          <w:sz w:val="32"/>
          <w:szCs w:val="32"/>
        </w:rPr>
      </w:pPr>
    </w:p>
    <w:p>
      <w:pPr>
        <w:spacing w:line="594" w:lineRule="exact"/>
        <w:ind w:firstLine="643" w:firstLineChars="200"/>
        <w:jc w:val="left"/>
        <w:rPr>
          <w:rFonts w:hint="default" w:ascii="Times New Roman" w:hAnsi="Times New Roman" w:eastAsia="方正仿宋_GBK" w:cs="Times New Roman"/>
          <w:b/>
          <w:sz w:val="32"/>
          <w:szCs w:val="32"/>
        </w:rPr>
      </w:pPr>
    </w:p>
    <w:p>
      <w:pPr>
        <w:spacing w:line="594" w:lineRule="exact"/>
        <w:ind w:firstLine="643" w:firstLineChars="200"/>
        <w:jc w:val="left"/>
        <w:rPr>
          <w:rFonts w:hint="default" w:ascii="Times New Roman" w:hAnsi="Times New Roman" w:eastAsia="方正仿宋_GBK" w:cs="Times New Roman"/>
          <w:b/>
          <w:sz w:val="32"/>
          <w:szCs w:val="32"/>
        </w:rPr>
      </w:pPr>
    </w:p>
    <w:p>
      <w:pPr>
        <w:spacing w:line="594" w:lineRule="exact"/>
        <w:ind w:firstLine="643" w:firstLineChars="200"/>
        <w:jc w:val="left"/>
        <w:rPr>
          <w:rFonts w:hint="default" w:ascii="Times New Roman" w:hAnsi="Times New Roman" w:eastAsia="方正仿宋_GBK" w:cs="Times New Roman"/>
          <w:b/>
          <w:sz w:val="32"/>
          <w:szCs w:val="32"/>
        </w:rPr>
      </w:pPr>
    </w:p>
    <w:p>
      <w:pPr>
        <w:spacing w:line="594" w:lineRule="exact"/>
        <w:ind w:firstLine="643" w:firstLineChars="200"/>
        <w:jc w:val="left"/>
        <w:rPr>
          <w:rFonts w:hint="default" w:ascii="Times New Roman" w:hAnsi="Times New Roman" w:eastAsia="方正仿宋_GBK" w:cs="Times New Roman"/>
          <w:b/>
          <w:sz w:val="32"/>
          <w:szCs w:val="32"/>
        </w:rPr>
      </w:pPr>
    </w:p>
    <w:p>
      <w:pPr>
        <w:spacing w:line="594" w:lineRule="exact"/>
        <w:ind w:firstLine="643" w:firstLineChars="200"/>
        <w:jc w:val="left"/>
        <w:rPr>
          <w:rFonts w:hint="default" w:ascii="Times New Roman" w:hAnsi="Times New Roman" w:eastAsia="方正仿宋_GBK" w:cs="Times New Roman"/>
          <w:b/>
          <w:sz w:val="32"/>
          <w:szCs w:val="32"/>
        </w:rPr>
      </w:pPr>
    </w:p>
    <w:p>
      <w:pPr>
        <w:spacing w:line="594" w:lineRule="exact"/>
        <w:ind w:firstLine="643" w:firstLineChars="200"/>
        <w:jc w:val="left"/>
        <w:rPr>
          <w:rFonts w:hint="default" w:ascii="Times New Roman" w:hAnsi="Times New Roman" w:eastAsia="方正仿宋_GBK" w:cs="Times New Roman"/>
          <w:b/>
          <w:sz w:val="32"/>
          <w:szCs w:val="32"/>
        </w:rPr>
      </w:pPr>
    </w:p>
    <w:p>
      <w:pPr>
        <w:spacing w:line="594" w:lineRule="exact"/>
        <w:ind w:firstLine="643" w:firstLineChars="200"/>
        <w:jc w:val="left"/>
        <w:rPr>
          <w:rFonts w:hint="default" w:ascii="Times New Roman" w:hAnsi="Times New Roman" w:eastAsia="方正仿宋_GBK" w:cs="Times New Roman"/>
          <w:b/>
          <w:sz w:val="32"/>
          <w:szCs w:val="32"/>
        </w:rPr>
      </w:pPr>
    </w:p>
    <w:p>
      <w:pPr>
        <w:spacing w:line="594" w:lineRule="exact"/>
        <w:ind w:firstLine="643" w:firstLineChars="200"/>
        <w:jc w:val="left"/>
        <w:rPr>
          <w:rFonts w:hint="default" w:ascii="Times New Roman" w:hAnsi="Times New Roman" w:eastAsia="方正仿宋_GBK" w:cs="Times New Roman"/>
          <w:b/>
          <w:sz w:val="32"/>
          <w:szCs w:val="32"/>
        </w:rPr>
      </w:pPr>
    </w:p>
    <w:p>
      <w:pPr>
        <w:spacing w:line="594" w:lineRule="exact"/>
        <w:ind w:firstLine="643" w:firstLineChars="200"/>
        <w:jc w:val="left"/>
        <w:rPr>
          <w:rFonts w:hint="default" w:ascii="Times New Roman" w:hAnsi="Times New Roman" w:eastAsia="方正仿宋_GBK" w:cs="Times New Roman"/>
          <w:b/>
          <w:sz w:val="32"/>
          <w:szCs w:val="32"/>
        </w:rPr>
      </w:pPr>
    </w:p>
    <w:p>
      <w:pPr>
        <w:spacing w:line="594" w:lineRule="exact"/>
        <w:ind w:firstLine="643" w:firstLineChars="200"/>
        <w:jc w:val="left"/>
        <w:rPr>
          <w:rFonts w:hint="default" w:ascii="Times New Roman" w:hAnsi="Times New Roman" w:eastAsia="方正仿宋_GBK" w:cs="Times New Roman"/>
          <w:b/>
          <w:sz w:val="32"/>
          <w:szCs w:val="32"/>
        </w:rPr>
      </w:pPr>
    </w:p>
    <w:p>
      <w:pPr>
        <w:spacing w:line="594" w:lineRule="exact"/>
        <w:ind w:firstLine="643" w:firstLineChars="200"/>
        <w:jc w:val="left"/>
        <w:rPr>
          <w:rFonts w:hint="default" w:ascii="Times New Roman" w:hAnsi="Times New Roman" w:eastAsia="方正仿宋_GBK" w:cs="Times New Roman"/>
          <w:b/>
          <w:sz w:val="32"/>
          <w:szCs w:val="32"/>
        </w:rPr>
      </w:pPr>
    </w:p>
    <w:p>
      <w:pPr>
        <w:spacing w:line="594"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二、服务方案</w:t>
      </w:r>
    </w:p>
    <w:p>
      <w:pPr>
        <w:spacing w:line="594" w:lineRule="exact"/>
        <w:ind w:firstLine="640" w:firstLineChars="200"/>
        <w:jc w:val="left"/>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服务方案（格式自定）</w:t>
      </w:r>
    </w:p>
    <w:p>
      <w:pPr>
        <w:spacing w:line="594"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资格条件及其他</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按照采购文件要求提供扫描件</w:t>
      </w:r>
    </w:p>
    <w:p>
      <w:pPr>
        <w:numPr>
          <w:ilvl w:val="0"/>
          <w:numId w:val="0"/>
        </w:numPr>
        <w:spacing w:line="594" w:lineRule="exact"/>
        <w:ind w:firstLine="640" w:firstLineChars="20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其他应提供的资料</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其他与项目有关的资料（自附）：投标单位总体情况介绍、其他与本项目有关的资料等。</w:t>
      </w:r>
    </w:p>
    <w:p>
      <w:pPr>
        <w:spacing w:line="594" w:lineRule="exact"/>
        <w:ind w:firstLine="643" w:firstLineChars="200"/>
        <w:jc w:val="left"/>
        <w:rPr>
          <w:rFonts w:hint="default" w:ascii="Times New Roman" w:hAnsi="Times New Roman" w:eastAsia="方正仿宋_GBK" w:cs="Times New Roman"/>
          <w:b/>
          <w:bCs/>
          <w:sz w:val="32"/>
          <w:szCs w:val="32"/>
        </w:rPr>
      </w:pPr>
    </w:p>
    <w:p>
      <w:pPr>
        <w:spacing w:line="594" w:lineRule="exact"/>
        <w:ind w:firstLine="643" w:firstLineChars="200"/>
        <w:jc w:val="left"/>
        <w:rPr>
          <w:rFonts w:hint="default" w:ascii="Times New Roman" w:hAnsi="Times New Roman" w:eastAsia="方正仿宋_GBK" w:cs="Times New Roman"/>
          <w:b/>
          <w:bCs/>
          <w:sz w:val="32"/>
          <w:szCs w:val="32"/>
        </w:rPr>
      </w:pPr>
    </w:p>
    <w:p>
      <w:pPr>
        <w:spacing w:line="594" w:lineRule="exact"/>
        <w:ind w:firstLine="643" w:firstLineChars="200"/>
        <w:jc w:val="lef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br w:type="page"/>
      </w:r>
    </w:p>
    <w:p>
      <w:pPr>
        <w:spacing w:line="594" w:lineRule="exact"/>
        <w:ind w:firstLine="643" w:firstLineChars="200"/>
        <w:jc w:val="left"/>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五、法定代表人授权委托书（格式）/法定代表人（格式）（二选一）</w:t>
      </w:r>
    </w:p>
    <w:p>
      <w:pPr>
        <w:spacing w:line="594" w:lineRule="exact"/>
        <w:ind w:firstLine="640" w:firstLineChars="200"/>
        <w:jc w:val="left"/>
        <w:rPr>
          <w:rFonts w:hint="default" w:ascii="Times New Roman" w:hAnsi="Times New Roman" w:eastAsia="方正仿宋_GBK" w:cs="Times New Roman"/>
          <w:sz w:val="32"/>
          <w:szCs w:val="32"/>
        </w:rPr>
      </w:pPr>
    </w:p>
    <w:p>
      <w:pPr>
        <w:spacing w:line="594" w:lineRule="exact"/>
        <w:jc w:val="center"/>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法定代表人授权委托书</w:t>
      </w:r>
    </w:p>
    <w:p>
      <w:pPr>
        <w:spacing w:line="594" w:lineRule="exact"/>
        <w:jc w:val="left"/>
        <w:rPr>
          <w:rFonts w:hint="default" w:ascii="Times New Roman" w:hAnsi="Times New Roman" w:eastAsia="方正仿宋_GBK" w:cs="Times New Roman"/>
          <w:sz w:val="32"/>
          <w:szCs w:val="32"/>
        </w:rPr>
      </w:pPr>
    </w:p>
    <w:p>
      <w:pPr>
        <w:spacing w:line="594"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（采购人名称）：</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（法定代表人名称）是</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（投标单位名称）的法定代表人，特授权</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（被授权人姓名及身份证代码）电话</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代表我单位全权办理上述项目的谈判、签约等具体工作，并签署全部有关文件、协议及合同；</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我单位对被授权人的签字负全部责任；</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在撤消授权的书面通知以前，本授权书一直有效。被授权人在授权书有效期内签署的所有文件不因授权的撤消而失效。</w:t>
      </w:r>
    </w:p>
    <w:p>
      <w:pPr>
        <w:spacing w:line="594"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被授权人：                          法定代表人：</w:t>
      </w:r>
    </w:p>
    <w:p>
      <w:pPr>
        <w:spacing w:line="594"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（签字或盖章）                      （签字或盖章）</w:t>
      </w:r>
    </w:p>
    <w:p>
      <w:pPr>
        <w:spacing w:line="594" w:lineRule="exact"/>
        <w:ind w:firstLine="640" w:firstLineChars="200"/>
        <w:jc w:val="left"/>
        <w:rPr>
          <w:rFonts w:hint="default" w:ascii="Times New Roman" w:hAnsi="Times New Roman" w:eastAsia="方正仿宋_GBK" w:cs="Times New Roman"/>
          <w:sz w:val="32"/>
          <w:szCs w:val="32"/>
        </w:rPr>
      </w:pPr>
    </w:p>
    <w:p>
      <w:pPr>
        <w:spacing w:line="594"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（附：被授权人身份证正反面复印件）</w:t>
      </w:r>
    </w:p>
    <w:p>
      <w:pPr>
        <w:spacing w:line="594" w:lineRule="exact"/>
        <w:ind w:firstLine="640" w:firstLineChars="200"/>
        <w:jc w:val="left"/>
        <w:rPr>
          <w:rFonts w:hint="default" w:ascii="Times New Roman" w:hAnsi="Times New Roman" w:eastAsia="方正仿宋_GBK" w:cs="Times New Roman"/>
          <w:sz w:val="32"/>
          <w:szCs w:val="32"/>
        </w:rPr>
      </w:pPr>
    </w:p>
    <w:p>
      <w:pPr>
        <w:spacing w:line="594"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投标单位名称（公章）</w:t>
      </w:r>
    </w:p>
    <w:p>
      <w:pPr>
        <w:spacing w:line="594"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594" w:lineRule="exact"/>
        <w:jc w:val="left"/>
        <w:rPr>
          <w:rFonts w:hint="default" w:ascii="Times New Roman" w:hAnsi="Times New Roman" w:eastAsia="方正仿宋_GBK" w:cs="Times New Roman"/>
          <w:b/>
          <w:bCs/>
          <w:sz w:val="32"/>
          <w:szCs w:val="32"/>
        </w:rPr>
      </w:pPr>
    </w:p>
    <w:p>
      <w:pPr>
        <w:spacing w:line="594" w:lineRule="exact"/>
        <w:jc w:val="left"/>
        <w:rPr>
          <w:rFonts w:hint="default" w:ascii="Times New Roman" w:hAnsi="Times New Roman" w:eastAsia="方正仿宋_GBK" w:cs="Times New Roman"/>
          <w:b/>
          <w:bCs/>
          <w:sz w:val="32"/>
          <w:szCs w:val="32"/>
        </w:rPr>
      </w:pPr>
    </w:p>
    <w:p>
      <w:pPr>
        <w:spacing w:line="594" w:lineRule="exact"/>
        <w:jc w:val="left"/>
        <w:rPr>
          <w:rFonts w:hint="default" w:ascii="Times New Roman" w:hAnsi="Times New Roman" w:eastAsia="方正仿宋_GBK" w:cs="Times New Roman"/>
          <w:b/>
          <w:bCs/>
          <w:sz w:val="32"/>
          <w:szCs w:val="32"/>
        </w:rPr>
      </w:pPr>
    </w:p>
    <w:p>
      <w:pPr>
        <w:spacing w:line="594" w:lineRule="exact"/>
        <w:jc w:val="left"/>
        <w:rPr>
          <w:rFonts w:hint="default" w:ascii="Times New Roman" w:hAnsi="Times New Roman" w:eastAsia="方正仿宋_GBK" w:cs="Times New Roman"/>
          <w:b/>
          <w:bCs/>
          <w:sz w:val="32"/>
          <w:szCs w:val="32"/>
        </w:rPr>
      </w:pPr>
    </w:p>
    <w:p>
      <w:pPr>
        <w:spacing w:line="594" w:lineRule="exact"/>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法定代表人证明</w:t>
      </w:r>
    </w:p>
    <w:p>
      <w:pPr>
        <w:spacing w:line="594" w:lineRule="exact"/>
        <w:jc w:val="left"/>
        <w:rPr>
          <w:rFonts w:hint="default" w:ascii="Times New Roman" w:hAnsi="Times New Roman" w:eastAsia="方正仿宋_GBK" w:cs="Times New Roman"/>
          <w:sz w:val="32"/>
          <w:szCs w:val="32"/>
        </w:rPr>
      </w:pPr>
    </w:p>
    <w:p>
      <w:pPr>
        <w:spacing w:line="594"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（采购人名称）：</w:t>
      </w:r>
    </w:p>
    <w:p>
      <w:pPr>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（法定代表人名称及身份证代码）是</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（投标单位名称）的法定代表人，电话</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代表我单位全权办理上述项目的谈判、签约等具体工作，并签署全部有关文件、协议及合同。签字负全部责任。</w:t>
      </w:r>
    </w:p>
    <w:p>
      <w:pPr>
        <w:spacing w:line="594" w:lineRule="exact"/>
        <w:ind w:firstLine="640" w:firstLineChars="200"/>
        <w:jc w:val="left"/>
        <w:rPr>
          <w:rFonts w:hint="default" w:ascii="Times New Roman" w:hAnsi="Times New Roman" w:eastAsia="方正仿宋_GBK" w:cs="Times New Roman"/>
          <w:sz w:val="32"/>
          <w:szCs w:val="32"/>
        </w:rPr>
      </w:pPr>
    </w:p>
    <w:p>
      <w:pPr>
        <w:spacing w:line="594" w:lineRule="exact"/>
        <w:ind w:firstLine="640" w:firstLineChars="200"/>
        <w:jc w:val="left"/>
        <w:rPr>
          <w:rFonts w:hint="default" w:ascii="Times New Roman" w:hAnsi="Times New Roman" w:eastAsia="方正仿宋_GBK" w:cs="Times New Roman"/>
          <w:sz w:val="32"/>
          <w:szCs w:val="32"/>
        </w:rPr>
      </w:pPr>
    </w:p>
    <w:p>
      <w:pPr>
        <w:spacing w:line="594" w:lineRule="exact"/>
        <w:ind w:right="128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法定代表人（签字或盖章）：                          </w:t>
      </w:r>
    </w:p>
    <w:p>
      <w:pPr>
        <w:spacing w:line="594" w:lineRule="exact"/>
        <w:jc w:val="right"/>
        <w:rPr>
          <w:rFonts w:hint="default" w:ascii="Times New Roman" w:hAnsi="Times New Roman" w:eastAsia="方正仿宋_GBK" w:cs="Times New Roman"/>
          <w:sz w:val="32"/>
          <w:szCs w:val="32"/>
        </w:rPr>
      </w:pPr>
    </w:p>
    <w:p>
      <w:pPr>
        <w:spacing w:line="594" w:lineRule="exact"/>
        <w:ind w:right="1280" w:firstLine="3200" w:firstLineChars="10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投标单位名称（公章）</w:t>
      </w:r>
    </w:p>
    <w:p>
      <w:pPr>
        <w:spacing w:line="594" w:lineRule="exact"/>
        <w:ind w:firstLine="640" w:firstLineChars="200"/>
        <w:jc w:val="right"/>
        <w:rPr>
          <w:rFonts w:hint="default" w:ascii="Times New Roman" w:hAnsi="Times New Roman" w:eastAsia="方正仿宋_GBK" w:cs="Times New Roman"/>
          <w:sz w:val="32"/>
          <w:szCs w:val="32"/>
        </w:rPr>
      </w:pPr>
    </w:p>
    <w:p>
      <w:pPr>
        <w:spacing w:line="594" w:lineRule="exact"/>
        <w:ind w:right="1280" w:firstLine="3840" w:firstLineChars="1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pPr>
        <w:spacing w:line="594" w:lineRule="exact"/>
        <w:ind w:firstLine="640" w:firstLineChars="200"/>
        <w:jc w:val="left"/>
        <w:rPr>
          <w:rFonts w:hint="default" w:ascii="Times New Roman" w:hAnsi="Times New Roman" w:eastAsia="方正仿宋_GBK" w:cs="Times New Roman"/>
          <w:sz w:val="32"/>
          <w:szCs w:val="32"/>
        </w:rPr>
      </w:pPr>
    </w:p>
    <w:p>
      <w:pPr>
        <w:spacing w:line="594"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（附：法定代表人身份证正反面复印件）</w:t>
      </w:r>
    </w:p>
    <w:p>
      <w:pPr>
        <w:spacing w:line="594" w:lineRule="exact"/>
        <w:ind w:firstLine="640" w:firstLineChars="200"/>
        <w:jc w:val="left"/>
        <w:rPr>
          <w:rFonts w:hint="default" w:ascii="Times New Roman" w:hAnsi="Times New Roman" w:eastAsia="方正仿宋_GBK" w:cs="Times New Roman"/>
          <w:sz w:val="32"/>
          <w:szCs w:val="32"/>
        </w:rPr>
      </w:pPr>
    </w:p>
    <w:p>
      <w:pPr>
        <w:spacing w:line="594" w:lineRule="exact"/>
        <w:ind w:firstLine="640" w:firstLineChars="200"/>
        <w:jc w:val="left"/>
        <w:rPr>
          <w:rFonts w:hint="default" w:ascii="Times New Roman" w:hAnsi="Times New Roman" w:eastAsia="方正仿宋_GBK" w:cs="Times New Roman"/>
          <w:sz w:val="32"/>
          <w:szCs w:val="32"/>
        </w:rPr>
      </w:pPr>
    </w:p>
    <w:p>
      <w:pPr>
        <w:spacing w:line="594" w:lineRule="exact"/>
        <w:ind w:firstLine="640" w:firstLineChars="200"/>
        <w:jc w:val="left"/>
        <w:rPr>
          <w:rFonts w:hint="default" w:ascii="Times New Roman" w:hAnsi="Times New Roman" w:eastAsia="方正仿宋_GBK" w:cs="Times New Roman"/>
          <w:sz w:val="32"/>
          <w:szCs w:val="32"/>
        </w:rPr>
      </w:pPr>
    </w:p>
    <w:p>
      <w:pPr>
        <w:spacing w:line="594" w:lineRule="exact"/>
        <w:ind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（结束）</w:t>
      </w:r>
    </w:p>
    <w:p>
      <w:pPr>
        <w:spacing w:line="594" w:lineRule="exact"/>
        <w:ind w:firstLine="640" w:firstLineChars="200"/>
        <w:jc w:val="center"/>
        <w:rPr>
          <w:rFonts w:hint="default" w:ascii="Times New Roman" w:hAnsi="Times New Roman" w:eastAsia="方正仿宋_GBK" w:cs="Times New Roman"/>
          <w:sz w:val="32"/>
          <w:szCs w:val="32"/>
        </w:rPr>
      </w:pPr>
    </w:p>
    <w:p>
      <w:pPr>
        <w:spacing w:line="594" w:lineRule="exact"/>
        <w:ind w:firstLine="640" w:firstLineChars="200"/>
        <w:jc w:val="center"/>
        <w:rPr>
          <w:rFonts w:hint="default" w:ascii="Times New Roman" w:hAnsi="Times New Roman" w:eastAsia="方正仿宋_GBK" w:cs="Times New Roman"/>
          <w:sz w:val="32"/>
          <w:szCs w:val="32"/>
        </w:rPr>
      </w:pPr>
    </w:p>
    <w:p>
      <w:pPr>
        <w:spacing w:line="594" w:lineRule="exact"/>
        <w:ind w:firstLine="640" w:firstLineChars="200"/>
        <w:jc w:val="center"/>
        <w:rPr>
          <w:rFonts w:hint="default" w:ascii="Times New Roman" w:hAnsi="Times New Roman" w:eastAsia="方正仿宋_GBK" w:cs="Times New Roman"/>
          <w:sz w:val="32"/>
          <w:szCs w:val="32"/>
        </w:rPr>
      </w:pP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p>
    <w:p>
      <w:pPr>
        <w:spacing w:line="312" w:lineRule="auto"/>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采购人按月对垃圾清运服务质量进行考评(以下月考核表为参考样本，具体内容签订合同时根据双方具体要求进行调整)，考评总分为100分，合格分值为90分，即：当月得分</w:t>
      </w:r>
      <w:r>
        <w:rPr>
          <w:rFonts w:hint="default" w:ascii="Times New Roman" w:hAnsi="Times New Roman" w:eastAsia="宋体" w:cs="Times New Roman"/>
          <w:sz w:val="32"/>
          <w:szCs w:val="32"/>
        </w:rPr>
        <w:t>≧</w:t>
      </w:r>
      <w:r>
        <w:rPr>
          <w:rFonts w:hint="default" w:ascii="Times New Roman" w:hAnsi="Times New Roman" w:eastAsia="方正仿宋_GBK" w:cs="Times New Roman"/>
          <w:sz w:val="32"/>
          <w:szCs w:val="32"/>
        </w:rPr>
        <w:t>90分的为合格，当月得分&lt;90为不合格。不足90分的，每少1分扣除当月服务费200元。连续3个月不合格的即认为重大合同违约，采购人有权终止合同。</w:t>
      </w:r>
    </w:p>
    <w:p>
      <w:pPr>
        <w:spacing w:line="594"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西计标准厂房垃圾清运服务月考核表（样本）</w:t>
      </w:r>
    </w:p>
    <w:p>
      <w:pPr>
        <w:spacing w:line="500" w:lineRule="exact"/>
        <w:jc w:val="cente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u w:val="single"/>
        </w:rPr>
        <w:t xml:space="preserve">    </w:t>
      </w:r>
      <w:r>
        <w:rPr>
          <w:rFonts w:hint="default" w:ascii="Times New Roman" w:hAnsi="Times New Roman" w:eastAsia="楷体" w:cs="Times New Roman"/>
          <w:sz w:val="32"/>
          <w:szCs w:val="32"/>
        </w:rPr>
        <w:t>年</w:t>
      </w:r>
      <w:r>
        <w:rPr>
          <w:rFonts w:hint="default" w:ascii="Times New Roman" w:hAnsi="Times New Roman" w:eastAsia="楷体" w:cs="Times New Roman"/>
          <w:sz w:val="32"/>
          <w:szCs w:val="32"/>
          <w:u w:val="single"/>
        </w:rPr>
        <w:t xml:space="preserve">   </w:t>
      </w:r>
      <w:r>
        <w:rPr>
          <w:rFonts w:hint="default" w:ascii="Times New Roman" w:hAnsi="Times New Roman" w:eastAsia="楷体" w:cs="Times New Roman"/>
          <w:sz w:val="32"/>
          <w:szCs w:val="32"/>
        </w:rPr>
        <w:t>月）</w:t>
      </w:r>
    </w:p>
    <w:tbl>
      <w:tblPr>
        <w:tblStyle w:val="5"/>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5661"/>
        <w:gridCol w:w="2355"/>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55" w:type="dxa"/>
            <w:vAlign w:val="center"/>
          </w:tcPr>
          <w:p>
            <w:pPr>
              <w:widowControl/>
              <w:spacing w:line="276" w:lineRule="auto"/>
              <w:jc w:val="center"/>
              <w:rPr>
                <w:rFonts w:hint="default" w:ascii="Times New Roman" w:hAnsi="Times New Roman" w:eastAsia="方正黑体_GBK" w:cs="Times New Roman"/>
                <w:b w:val="0"/>
                <w:bCs w:val="0"/>
                <w:color w:val="000000"/>
                <w:kern w:val="0"/>
                <w:sz w:val="30"/>
                <w:szCs w:val="30"/>
              </w:rPr>
            </w:pPr>
            <w:r>
              <w:rPr>
                <w:rFonts w:hint="default" w:ascii="Times New Roman" w:hAnsi="Times New Roman" w:eastAsia="方正黑体_GBK" w:cs="Times New Roman"/>
                <w:b w:val="0"/>
                <w:bCs w:val="0"/>
                <w:color w:val="000000"/>
                <w:kern w:val="0"/>
                <w:sz w:val="30"/>
                <w:szCs w:val="30"/>
              </w:rPr>
              <w:t>项目</w:t>
            </w:r>
          </w:p>
        </w:tc>
        <w:tc>
          <w:tcPr>
            <w:tcW w:w="5661" w:type="dxa"/>
            <w:vAlign w:val="center"/>
          </w:tcPr>
          <w:p>
            <w:pPr>
              <w:widowControl/>
              <w:spacing w:line="276" w:lineRule="auto"/>
              <w:jc w:val="center"/>
              <w:rPr>
                <w:rFonts w:hint="default" w:ascii="Times New Roman" w:hAnsi="Times New Roman" w:eastAsia="方正黑体_GBK" w:cs="Times New Roman"/>
                <w:b w:val="0"/>
                <w:bCs w:val="0"/>
                <w:color w:val="000000"/>
                <w:kern w:val="0"/>
                <w:sz w:val="30"/>
                <w:szCs w:val="30"/>
              </w:rPr>
            </w:pPr>
            <w:r>
              <w:rPr>
                <w:rFonts w:hint="default" w:ascii="Times New Roman" w:hAnsi="Times New Roman" w:eastAsia="方正黑体_GBK" w:cs="Times New Roman"/>
                <w:b w:val="0"/>
                <w:bCs w:val="0"/>
                <w:color w:val="000000"/>
                <w:kern w:val="0"/>
                <w:sz w:val="30"/>
                <w:szCs w:val="30"/>
              </w:rPr>
              <w:t>考 核 内 容</w:t>
            </w:r>
          </w:p>
        </w:tc>
        <w:tc>
          <w:tcPr>
            <w:tcW w:w="2355" w:type="dxa"/>
            <w:vAlign w:val="center"/>
          </w:tcPr>
          <w:p>
            <w:pPr>
              <w:widowControl/>
              <w:spacing w:line="276" w:lineRule="auto"/>
              <w:jc w:val="center"/>
              <w:rPr>
                <w:rFonts w:hint="default" w:ascii="Times New Roman" w:hAnsi="Times New Roman" w:eastAsia="方正黑体_GBK" w:cs="Times New Roman"/>
                <w:b w:val="0"/>
                <w:bCs w:val="0"/>
                <w:color w:val="000000"/>
                <w:kern w:val="0"/>
                <w:sz w:val="30"/>
                <w:szCs w:val="30"/>
              </w:rPr>
            </w:pPr>
            <w:r>
              <w:rPr>
                <w:rFonts w:hint="default" w:ascii="Times New Roman" w:hAnsi="Times New Roman" w:eastAsia="方正黑体_GBK" w:cs="Times New Roman"/>
                <w:b w:val="0"/>
                <w:bCs w:val="0"/>
                <w:color w:val="000000"/>
                <w:kern w:val="0"/>
                <w:sz w:val="30"/>
                <w:szCs w:val="30"/>
              </w:rPr>
              <w:t>扣分标准</w:t>
            </w:r>
          </w:p>
        </w:tc>
        <w:tc>
          <w:tcPr>
            <w:tcW w:w="893" w:type="dxa"/>
            <w:vAlign w:val="center"/>
          </w:tcPr>
          <w:p>
            <w:pPr>
              <w:widowControl/>
              <w:spacing w:line="276" w:lineRule="auto"/>
              <w:jc w:val="center"/>
              <w:rPr>
                <w:rFonts w:hint="default" w:ascii="Times New Roman" w:hAnsi="Times New Roman" w:eastAsia="方正黑体_GBK" w:cs="Times New Roman"/>
                <w:b w:val="0"/>
                <w:bCs w:val="0"/>
                <w:color w:val="000000"/>
                <w:kern w:val="0"/>
                <w:sz w:val="30"/>
                <w:szCs w:val="30"/>
              </w:rPr>
            </w:pPr>
            <w:r>
              <w:rPr>
                <w:rFonts w:hint="default" w:ascii="Times New Roman" w:hAnsi="Times New Roman" w:eastAsia="方正黑体_GBK" w:cs="Times New Roman"/>
                <w:b w:val="0"/>
                <w:bCs w:val="0"/>
                <w:color w:val="000000"/>
                <w:kern w:val="0"/>
                <w:sz w:val="30"/>
                <w:szCs w:val="30"/>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55" w:type="dxa"/>
            <w:vAlign w:val="center"/>
          </w:tcPr>
          <w:p>
            <w:pPr>
              <w:widowControl/>
              <w:spacing w:line="312"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w:t>
            </w:r>
          </w:p>
        </w:tc>
        <w:tc>
          <w:tcPr>
            <w:tcW w:w="5661" w:type="dxa"/>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在甲方厂区内因乙方原因导致交通事故的（人身、财务损失由乙方自行负责）。</w:t>
            </w:r>
          </w:p>
        </w:tc>
        <w:tc>
          <w:tcPr>
            <w:tcW w:w="2355" w:type="dxa"/>
            <w:vAlign w:val="center"/>
          </w:tcPr>
          <w:p>
            <w:pPr>
              <w:spacing w:line="312" w:lineRule="auto"/>
              <w:rPr>
                <w:rFonts w:hint="default" w:ascii="Times New Roman" w:hAnsi="Times New Roman" w:cs="Times New Roman"/>
                <w:szCs w:val="21"/>
              </w:rPr>
            </w:pPr>
            <w:r>
              <w:rPr>
                <w:rFonts w:hint="default" w:ascii="Times New Roman" w:hAnsi="Times New Roman" w:cs="Times New Roman"/>
                <w:szCs w:val="21"/>
              </w:rPr>
              <w:t>每发生1起，扣15分</w:t>
            </w:r>
          </w:p>
        </w:tc>
        <w:tc>
          <w:tcPr>
            <w:tcW w:w="893" w:type="dxa"/>
            <w:vAlign w:val="center"/>
          </w:tcPr>
          <w:p>
            <w:pPr>
              <w:widowControl/>
              <w:spacing w:line="312" w:lineRule="auto"/>
              <w:jc w:val="center"/>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55" w:type="dxa"/>
            <w:vAlign w:val="center"/>
          </w:tcPr>
          <w:p>
            <w:pPr>
              <w:widowControl/>
              <w:spacing w:line="312"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w:t>
            </w:r>
          </w:p>
        </w:tc>
        <w:tc>
          <w:tcPr>
            <w:tcW w:w="5661" w:type="dxa"/>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乙方员工在甲方厂区内违反甲方规定和其它法律法规的（涉及违法犯罪的移交相关部门处理，本月考评不合格）。</w:t>
            </w:r>
          </w:p>
        </w:tc>
        <w:tc>
          <w:tcPr>
            <w:tcW w:w="2355" w:type="dxa"/>
            <w:vAlign w:val="center"/>
          </w:tcPr>
          <w:p>
            <w:pPr>
              <w:spacing w:line="312" w:lineRule="auto"/>
              <w:rPr>
                <w:rFonts w:hint="default" w:ascii="Times New Roman" w:hAnsi="Times New Roman" w:cs="Times New Roman"/>
                <w:szCs w:val="21"/>
              </w:rPr>
            </w:pPr>
            <w:r>
              <w:rPr>
                <w:rFonts w:hint="default" w:ascii="Times New Roman" w:hAnsi="Times New Roman" w:cs="Times New Roman"/>
                <w:szCs w:val="21"/>
              </w:rPr>
              <w:t>每发生1起，扣15分</w:t>
            </w:r>
          </w:p>
        </w:tc>
        <w:tc>
          <w:tcPr>
            <w:tcW w:w="893" w:type="dxa"/>
            <w:vAlign w:val="center"/>
          </w:tcPr>
          <w:p>
            <w:pPr>
              <w:widowControl/>
              <w:spacing w:line="312" w:lineRule="auto"/>
              <w:jc w:val="left"/>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55" w:type="dxa"/>
            <w:vAlign w:val="center"/>
          </w:tcPr>
          <w:p>
            <w:pPr>
              <w:widowControl/>
              <w:spacing w:line="312"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w:t>
            </w:r>
          </w:p>
        </w:tc>
        <w:tc>
          <w:tcPr>
            <w:tcW w:w="5661" w:type="dxa"/>
            <w:vAlign w:val="center"/>
          </w:tcPr>
          <w:p>
            <w:pPr>
              <w:spacing w:line="312" w:lineRule="auto"/>
              <w:rPr>
                <w:rFonts w:hint="default" w:ascii="Times New Roman" w:hAnsi="Times New Roman" w:cs="Times New Roman"/>
                <w:szCs w:val="21"/>
              </w:rPr>
            </w:pPr>
            <w:r>
              <w:rPr>
                <w:rFonts w:hint="default" w:ascii="Times New Roman" w:hAnsi="Times New Roman" w:cs="Times New Roman"/>
                <w:szCs w:val="21"/>
              </w:rPr>
              <w:t>生活垃圾过夜未清运的。</w:t>
            </w:r>
          </w:p>
        </w:tc>
        <w:tc>
          <w:tcPr>
            <w:tcW w:w="2355" w:type="dxa"/>
            <w:vAlign w:val="center"/>
          </w:tcPr>
          <w:p>
            <w:pPr>
              <w:spacing w:line="312" w:lineRule="auto"/>
              <w:rPr>
                <w:rFonts w:hint="default" w:ascii="Times New Roman" w:hAnsi="Times New Roman" w:cs="Times New Roman"/>
                <w:szCs w:val="21"/>
              </w:rPr>
            </w:pPr>
            <w:r>
              <w:rPr>
                <w:rFonts w:hint="default" w:ascii="Times New Roman" w:hAnsi="Times New Roman" w:cs="Times New Roman"/>
                <w:szCs w:val="21"/>
              </w:rPr>
              <w:t>每发现1起，扣10分</w:t>
            </w:r>
          </w:p>
        </w:tc>
        <w:tc>
          <w:tcPr>
            <w:tcW w:w="893" w:type="dxa"/>
            <w:vAlign w:val="center"/>
          </w:tcPr>
          <w:p>
            <w:pPr>
              <w:widowControl/>
              <w:spacing w:line="312" w:lineRule="auto"/>
              <w:jc w:val="left"/>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55" w:type="dxa"/>
            <w:vAlign w:val="center"/>
          </w:tcPr>
          <w:p>
            <w:pPr>
              <w:widowControl/>
              <w:spacing w:line="312"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4</w:t>
            </w:r>
          </w:p>
        </w:tc>
        <w:tc>
          <w:tcPr>
            <w:tcW w:w="5661" w:type="dxa"/>
            <w:vAlign w:val="center"/>
          </w:tcPr>
          <w:p>
            <w:pPr>
              <w:spacing w:line="312" w:lineRule="auto"/>
              <w:rPr>
                <w:rFonts w:hint="default" w:ascii="Times New Roman" w:hAnsi="Times New Roman" w:cs="Times New Roman"/>
                <w:szCs w:val="21"/>
              </w:rPr>
            </w:pPr>
            <w:r>
              <w:rPr>
                <w:rFonts w:hint="default" w:ascii="Times New Roman" w:hAnsi="Times New Roman" w:cs="Times New Roman"/>
                <w:szCs w:val="21"/>
              </w:rPr>
              <w:t>清运垃圾，经甲方通知后，工作时间响应时限超过8小时、非工作时间响应时限超过12小时未响应的。</w:t>
            </w:r>
          </w:p>
        </w:tc>
        <w:tc>
          <w:tcPr>
            <w:tcW w:w="2355" w:type="dxa"/>
            <w:vAlign w:val="center"/>
          </w:tcPr>
          <w:p>
            <w:pPr>
              <w:spacing w:line="312" w:lineRule="auto"/>
              <w:rPr>
                <w:rFonts w:hint="default" w:ascii="Times New Roman" w:hAnsi="Times New Roman" w:cs="Times New Roman"/>
                <w:szCs w:val="21"/>
              </w:rPr>
            </w:pPr>
            <w:r>
              <w:rPr>
                <w:rFonts w:hint="default" w:ascii="Times New Roman" w:hAnsi="Times New Roman" w:cs="Times New Roman"/>
                <w:szCs w:val="21"/>
              </w:rPr>
              <w:t>每发生1起，扣10分</w:t>
            </w:r>
          </w:p>
        </w:tc>
        <w:tc>
          <w:tcPr>
            <w:tcW w:w="893" w:type="dxa"/>
            <w:vAlign w:val="center"/>
          </w:tcPr>
          <w:p>
            <w:pPr>
              <w:widowControl/>
              <w:spacing w:line="312" w:lineRule="auto"/>
              <w:jc w:val="left"/>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55" w:type="dxa"/>
            <w:vAlign w:val="center"/>
          </w:tcPr>
          <w:p>
            <w:pPr>
              <w:widowControl/>
              <w:spacing w:line="312"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w:t>
            </w:r>
          </w:p>
        </w:tc>
        <w:tc>
          <w:tcPr>
            <w:tcW w:w="5661" w:type="dxa"/>
            <w:vAlign w:val="center"/>
          </w:tcPr>
          <w:p>
            <w:pPr>
              <w:spacing w:line="312" w:lineRule="auto"/>
              <w:rPr>
                <w:rFonts w:hint="default" w:ascii="Times New Roman" w:hAnsi="Times New Roman" w:cs="Times New Roman"/>
                <w:szCs w:val="21"/>
              </w:rPr>
            </w:pPr>
            <w:r>
              <w:rPr>
                <w:rFonts w:hint="default" w:ascii="Times New Roman" w:hAnsi="Times New Roman" w:cs="Times New Roman"/>
                <w:szCs w:val="21"/>
              </w:rPr>
              <w:t>生活垃圾箱应及时做除臭处理，垃圾箱及其周围散发臭味的。</w:t>
            </w:r>
          </w:p>
        </w:tc>
        <w:tc>
          <w:tcPr>
            <w:tcW w:w="2355" w:type="dxa"/>
            <w:vAlign w:val="center"/>
          </w:tcPr>
          <w:p>
            <w:pPr>
              <w:spacing w:line="312" w:lineRule="auto"/>
              <w:rPr>
                <w:rFonts w:hint="default" w:ascii="Times New Roman" w:hAnsi="Times New Roman" w:cs="Times New Roman"/>
                <w:szCs w:val="21"/>
              </w:rPr>
            </w:pPr>
            <w:r>
              <w:rPr>
                <w:rFonts w:hint="default" w:ascii="Times New Roman" w:hAnsi="Times New Roman" w:cs="Times New Roman"/>
                <w:szCs w:val="21"/>
              </w:rPr>
              <w:t>每发现1次，扣5分</w:t>
            </w:r>
          </w:p>
        </w:tc>
        <w:tc>
          <w:tcPr>
            <w:tcW w:w="893" w:type="dxa"/>
            <w:vAlign w:val="center"/>
          </w:tcPr>
          <w:p>
            <w:pPr>
              <w:widowControl/>
              <w:spacing w:line="312" w:lineRule="auto"/>
              <w:jc w:val="left"/>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55" w:type="dxa"/>
            <w:vAlign w:val="center"/>
          </w:tcPr>
          <w:p>
            <w:pPr>
              <w:widowControl/>
              <w:spacing w:line="312"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6</w:t>
            </w:r>
          </w:p>
        </w:tc>
        <w:tc>
          <w:tcPr>
            <w:tcW w:w="5661" w:type="dxa"/>
            <w:vAlign w:val="center"/>
          </w:tcPr>
          <w:p>
            <w:pPr>
              <w:spacing w:line="300" w:lineRule="exact"/>
              <w:rPr>
                <w:rFonts w:hint="default" w:ascii="Times New Roman" w:hAnsi="Times New Roman" w:cs="Times New Roman"/>
                <w:szCs w:val="21"/>
              </w:rPr>
            </w:pPr>
            <w:r>
              <w:rPr>
                <w:rFonts w:hint="default" w:ascii="Times New Roman" w:hAnsi="Times New Roman" w:cs="Times New Roman"/>
                <w:szCs w:val="21"/>
              </w:rPr>
              <w:t>生活垃圾箱应及时做除臭处理，垃圾箱及其周围散发臭味的，接到通知后2小时内未及时除臭或处除臭不彻底的（当月发现3次以上的（含3次），本月考评不合格）。</w:t>
            </w:r>
          </w:p>
        </w:tc>
        <w:tc>
          <w:tcPr>
            <w:tcW w:w="2355" w:type="dxa"/>
            <w:vAlign w:val="center"/>
          </w:tcPr>
          <w:p>
            <w:pPr>
              <w:spacing w:line="312" w:lineRule="auto"/>
              <w:rPr>
                <w:rFonts w:hint="default" w:ascii="Times New Roman" w:hAnsi="Times New Roman" w:cs="Times New Roman"/>
                <w:szCs w:val="21"/>
              </w:rPr>
            </w:pPr>
            <w:r>
              <w:rPr>
                <w:rFonts w:hint="default" w:ascii="Times New Roman" w:hAnsi="Times New Roman" w:cs="Times New Roman"/>
                <w:szCs w:val="21"/>
              </w:rPr>
              <w:t>每发现1次，在第5项上再扣5分</w:t>
            </w:r>
          </w:p>
        </w:tc>
        <w:tc>
          <w:tcPr>
            <w:tcW w:w="893" w:type="dxa"/>
            <w:vAlign w:val="center"/>
          </w:tcPr>
          <w:p>
            <w:pPr>
              <w:widowControl/>
              <w:spacing w:line="312" w:lineRule="auto"/>
              <w:jc w:val="center"/>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55" w:type="dxa"/>
            <w:vAlign w:val="center"/>
          </w:tcPr>
          <w:p>
            <w:pPr>
              <w:widowControl/>
              <w:spacing w:line="312"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7</w:t>
            </w:r>
          </w:p>
        </w:tc>
        <w:tc>
          <w:tcPr>
            <w:tcW w:w="5661" w:type="dxa"/>
            <w:vAlign w:val="center"/>
          </w:tcPr>
          <w:p>
            <w:pPr>
              <w:spacing w:line="312" w:lineRule="auto"/>
              <w:rPr>
                <w:rFonts w:hint="default" w:ascii="Times New Roman" w:hAnsi="Times New Roman" w:cs="Times New Roman"/>
                <w:szCs w:val="21"/>
              </w:rPr>
            </w:pPr>
            <w:r>
              <w:rPr>
                <w:rFonts w:hint="default" w:ascii="Times New Roman" w:hAnsi="Times New Roman" w:cs="Times New Roman"/>
                <w:szCs w:val="21"/>
              </w:rPr>
              <w:t>垃圾收集、清运过程造成抛洒、滴漏的（当月合计发现3次以上的（含3次），本月考评不合格）。</w:t>
            </w:r>
          </w:p>
        </w:tc>
        <w:tc>
          <w:tcPr>
            <w:tcW w:w="2355" w:type="dxa"/>
            <w:vAlign w:val="center"/>
          </w:tcPr>
          <w:p>
            <w:pPr>
              <w:spacing w:line="312" w:lineRule="auto"/>
              <w:rPr>
                <w:rFonts w:hint="default" w:ascii="Times New Roman" w:hAnsi="Times New Roman" w:cs="Times New Roman"/>
                <w:szCs w:val="21"/>
              </w:rPr>
            </w:pPr>
            <w:r>
              <w:rPr>
                <w:rFonts w:hint="default" w:ascii="Times New Roman" w:hAnsi="Times New Roman" w:cs="Times New Roman"/>
                <w:szCs w:val="21"/>
              </w:rPr>
              <w:t>每发现1次，扣5分</w:t>
            </w:r>
          </w:p>
        </w:tc>
        <w:tc>
          <w:tcPr>
            <w:tcW w:w="893" w:type="dxa"/>
            <w:vAlign w:val="center"/>
          </w:tcPr>
          <w:p>
            <w:pPr>
              <w:widowControl/>
              <w:spacing w:line="312"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855" w:type="dxa"/>
            <w:vAlign w:val="center"/>
          </w:tcPr>
          <w:p>
            <w:pPr>
              <w:widowControl/>
              <w:spacing w:line="312"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当月得分</w:t>
            </w:r>
          </w:p>
        </w:tc>
        <w:tc>
          <w:tcPr>
            <w:tcW w:w="8909" w:type="dxa"/>
            <w:gridSpan w:val="3"/>
            <w:vAlign w:val="center"/>
          </w:tcPr>
          <w:p>
            <w:pPr>
              <w:widowControl/>
              <w:spacing w:line="312" w:lineRule="auto"/>
              <w:jc w:val="center"/>
              <w:rPr>
                <w:rFonts w:hint="default" w:ascii="Times New Roman" w:hAnsi="Times New Roman" w:cs="Times New Roman"/>
                <w:color w:val="000000"/>
                <w:kern w:val="0"/>
                <w:sz w:val="24"/>
                <w:szCs w:val="24"/>
                <w:u w:val="single"/>
              </w:rPr>
            </w:pPr>
            <w:r>
              <w:rPr>
                <w:rFonts w:hint="default" w:ascii="Times New Roman" w:hAnsi="Times New Roman" w:cs="Times New Roman"/>
                <w:color w:val="000000"/>
                <w:kern w:val="0"/>
                <w:sz w:val="24"/>
                <w:szCs w:val="24"/>
                <w:u w:val="single"/>
              </w:rPr>
              <w:t xml:space="preserve">                 </w:t>
            </w:r>
            <w:r>
              <w:rPr>
                <w:rFonts w:hint="default" w:ascii="Times New Roman" w:hAnsi="Times New Roman" w:cs="Times New Roman"/>
                <w:color w:val="000000"/>
                <w:kern w:val="0"/>
                <w:sz w:val="24"/>
                <w:szCs w:val="24"/>
              </w:rPr>
              <w:t>分</w:t>
            </w:r>
          </w:p>
        </w:tc>
      </w:tr>
    </w:tbl>
    <w:p>
      <w:pPr>
        <w:spacing w:line="594" w:lineRule="exact"/>
        <w:rPr>
          <w:rFonts w:hint="default" w:ascii="Times New Roman" w:hAnsi="Times New Roman" w:eastAsia="方正仿宋_GBK" w:cs="Times New Roman"/>
          <w:sz w:val="32"/>
          <w:szCs w:val="32"/>
        </w:rPr>
        <w:sectPr>
          <w:pgSz w:w="11907" w:h="16840"/>
          <w:pgMar w:top="1134" w:right="1418" w:bottom="1134" w:left="1418" w:header="964" w:footer="992" w:gutter="0"/>
          <w:pgNumType w:fmt="numberInDash"/>
          <w:cols w:space="720" w:num="1"/>
          <w:docGrid w:linePitch="312" w:charSpace="0"/>
        </w:sectPr>
      </w:pPr>
    </w:p>
    <w:p>
      <w:pPr>
        <w:spacing w:line="594" w:lineRule="exact"/>
        <w:rPr>
          <w:rFonts w:hint="default" w:ascii="Times New Roman" w:hAnsi="Times New Roman" w:eastAsia="方正仿宋_GBK" w:cs="Times New Roman"/>
          <w:sz w:val="32"/>
          <w:szCs w:val="32"/>
        </w:rPr>
      </w:pPr>
    </w:p>
    <w:sectPr>
      <w:pgSz w:w="11906" w:h="16838"/>
      <w:pgMar w:top="1644" w:right="1446" w:bottom="1985"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3"/>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12</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pPr>
                      <w:pStyle w:val="3"/>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12</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47"/>
    <w:rsid w:val="0000420D"/>
    <w:rsid w:val="00070A72"/>
    <w:rsid w:val="00232FB6"/>
    <w:rsid w:val="00283139"/>
    <w:rsid w:val="003C037F"/>
    <w:rsid w:val="004B0107"/>
    <w:rsid w:val="004D5142"/>
    <w:rsid w:val="005856DF"/>
    <w:rsid w:val="006C0F37"/>
    <w:rsid w:val="006F2EBC"/>
    <w:rsid w:val="00776EBC"/>
    <w:rsid w:val="00AB5A7E"/>
    <w:rsid w:val="00B06069"/>
    <w:rsid w:val="00C07CEF"/>
    <w:rsid w:val="00D14047"/>
    <w:rsid w:val="00E82615"/>
    <w:rsid w:val="00F44696"/>
    <w:rsid w:val="00F45E9C"/>
    <w:rsid w:val="00F5290C"/>
    <w:rsid w:val="1FFD2690"/>
    <w:rsid w:val="3DE269C9"/>
    <w:rsid w:val="46435891"/>
    <w:rsid w:val="68CA2BA2"/>
    <w:rsid w:val="6D08076D"/>
    <w:rsid w:val="7C3A5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图例"/>
    <w:basedOn w:val="1"/>
    <w:qFormat/>
    <w:uiPriority w:val="0"/>
    <w:pPr>
      <w:spacing w:before="120" w:after="120" w:line="360" w:lineRule="auto"/>
      <w:jc w:val="center"/>
    </w:pPr>
    <w:rPr>
      <w:rFonts w:ascii="Calibri" w:hAnsi="Calibri" w:eastAsia="仿宋_GB2312" w:cs="Times New Roman"/>
      <w:b/>
      <w:sz w:val="24"/>
      <w:szCs w:val="20"/>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780</Words>
  <Characters>4448</Characters>
  <Lines>37</Lines>
  <Paragraphs>10</Paragraphs>
  <TotalTime>12</TotalTime>
  <ScaleCrop>false</ScaleCrop>
  <LinksUpToDate>false</LinksUpToDate>
  <CharactersWithSpaces>5218</CharactersWithSpaces>
  <Application>WPS Office_11.1.0.11116_F1E327BC-269C-435d-A152-05C5408002CA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2021-03-12T02:09:00Z</dcterms:created>
  <dc:creator>MicroSoft</dc:creator>
  <cp:lastModifiedBy>华山铁骑</cp:lastModifiedBy>
  <cp:lastPrinted>2021-03-15T08:54:00Z</cp:lastPrinted>
  <dcterms:modified xsi:type="dcterms:W3CDTF">2022-03-15T07:16:43Z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2052-11.1.0.11116</vt:lpwstr>
  </property>
  <property fmtid="{D5CDD505-2E9C-101B-9397-08002B2CF9AE}" pid="3" name="ICV">
    <vt:lpwstr>F4067252170C450496E443001F4520AC</vt:lpwstr>
  </property>
</Properties>
</file>