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0DD39" w14:textId="114F9410" w:rsidR="004478DC" w:rsidRDefault="00E26BB8" w:rsidP="00BD6C8B">
      <w:pPr>
        <w:pStyle w:val="afff0"/>
        <w:ind w:firstLineChars="0" w:firstLine="0"/>
        <w:rPr>
          <w:w w:val="99"/>
        </w:rPr>
        <w:sectPr w:rsidR="004478DC">
          <w:headerReference w:type="default" r:id="rId9"/>
          <w:pgSz w:w="11907" w:h="16840"/>
          <w:pgMar w:top="1440" w:right="1080" w:bottom="1440" w:left="1080" w:header="851" w:footer="992" w:gutter="0"/>
          <w:pgNumType w:start="1"/>
          <w:cols w:space="720"/>
          <w:docGrid w:linePitch="312"/>
        </w:sectPr>
      </w:pPr>
      <w:bookmarkStart w:id="0" w:name="_Toc28843"/>
      <w:bookmarkStart w:id="1" w:name="_Toc5767"/>
      <w:bookmarkStart w:id="2" w:name="_Toc287620665"/>
      <w:r>
        <w:rPr>
          <w:noProof/>
        </w:rPr>
        <w:drawing>
          <wp:inline distT="0" distB="0" distL="0" distR="0" wp14:anchorId="3FDB1399" wp14:editId="2AAD0972">
            <wp:extent cx="6189345" cy="8753475"/>
            <wp:effectExtent l="0" t="0" r="1905" b="9525"/>
            <wp:docPr id="19048448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9345" cy="8753475"/>
                    </a:xfrm>
                    <a:prstGeom prst="rect">
                      <a:avLst/>
                    </a:prstGeom>
                    <a:noFill/>
                    <a:ln>
                      <a:noFill/>
                    </a:ln>
                  </pic:spPr>
                </pic:pic>
              </a:graphicData>
            </a:graphic>
          </wp:inline>
        </w:drawing>
      </w:r>
    </w:p>
    <w:p w14:paraId="4BB3C154" w14:textId="77777777" w:rsidR="004478DC" w:rsidRDefault="00000000">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0"/>
      <w:bookmarkEnd w:id="1"/>
    </w:p>
    <w:p w14:paraId="4A0C8364" w14:textId="650B02C5"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r>
        <w:rPr>
          <w:rFonts w:asciiTheme="minorEastAsia" w:eastAsiaTheme="minorEastAsia" w:hAnsiTheme="minorEastAsia" w:cs="仿宋" w:hint="eastAsia"/>
          <w:caps w:val="0"/>
          <w:sz w:val="32"/>
          <w:szCs w:val="32"/>
        </w:rPr>
        <w:fldChar w:fldCharType="begin"/>
      </w:r>
      <w:r>
        <w:rPr>
          <w:rFonts w:asciiTheme="minorEastAsia" w:eastAsiaTheme="minorEastAsia" w:hAnsiTheme="minorEastAsia" w:cs="仿宋" w:hint="eastAsia"/>
          <w:caps w:val="0"/>
          <w:sz w:val="32"/>
          <w:szCs w:val="32"/>
        </w:rPr>
        <w:instrText xml:space="preserve"> TOC \o "1-2" \h \z \u </w:instrText>
      </w:r>
      <w:r>
        <w:rPr>
          <w:rFonts w:asciiTheme="minorEastAsia" w:eastAsiaTheme="minorEastAsia" w:hAnsiTheme="minorEastAsia" w:cs="仿宋" w:hint="eastAsia"/>
          <w:caps w:val="0"/>
          <w:sz w:val="32"/>
          <w:szCs w:val="32"/>
        </w:rPr>
        <w:fldChar w:fldCharType="separate"/>
      </w:r>
      <w:hyperlink w:anchor="_Toc175920950" w:history="1">
        <w:r>
          <w:rPr>
            <w:rStyle w:val="affb"/>
            <w:rFonts w:asciiTheme="minorEastAsia" w:eastAsiaTheme="minorEastAsia" w:hAnsiTheme="minorEastAsia" w:cs="仿宋" w:hint="eastAsia"/>
            <w:noProof/>
            <w:snapToGrid w:val="0"/>
            <w:kern w:val="0"/>
            <w:sz w:val="32"/>
            <w:szCs w:val="32"/>
          </w:rPr>
          <w:t>第一章  比选公告</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_Toc175920950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2</w:t>
        </w:r>
        <w:r>
          <w:rPr>
            <w:rFonts w:asciiTheme="minorEastAsia" w:eastAsiaTheme="minorEastAsia" w:hAnsiTheme="minorEastAsia" w:hint="eastAsia"/>
            <w:noProof/>
            <w:sz w:val="32"/>
            <w:szCs w:val="32"/>
          </w:rPr>
          <w:fldChar w:fldCharType="end"/>
        </w:r>
      </w:hyperlink>
    </w:p>
    <w:p w14:paraId="5D195EEE" w14:textId="0AA1787F"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58" w:history="1">
        <w:r>
          <w:rPr>
            <w:rStyle w:val="affb"/>
            <w:rFonts w:asciiTheme="minorEastAsia" w:eastAsiaTheme="minorEastAsia" w:hAnsiTheme="minorEastAsia" w:cs="仿宋" w:hint="eastAsia"/>
            <w:noProof/>
            <w:snapToGrid w:val="0"/>
            <w:kern w:val="0"/>
            <w:sz w:val="32"/>
            <w:szCs w:val="32"/>
          </w:rPr>
          <w:t>第二章  竞选人须知</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_Toc175920958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5</w:t>
        </w:r>
        <w:r>
          <w:rPr>
            <w:rFonts w:asciiTheme="minorEastAsia" w:eastAsiaTheme="minorEastAsia" w:hAnsiTheme="minorEastAsia" w:hint="eastAsia"/>
            <w:noProof/>
            <w:sz w:val="32"/>
            <w:szCs w:val="32"/>
          </w:rPr>
          <w:fldChar w:fldCharType="end"/>
        </w:r>
      </w:hyperlink>
    </w:p>
    <w:p w14:paraId="315BB4DE" w14:textId="0F17398A"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0" w:history="1">
        <w:r>
          <w:rPr>
            <w:rStyle w:val="affb"/>
            <w:rFonts w:asciiTheme="minorEastAsia" w:eastAsiaTheme="minorEastAsia" w:hAnsiTheme="minorEastAsia" w:hint="eastAsia"/>
            <w:noProof/>
            <w:sz w:val="32"/>
            <w:szCs w:val="32"/>
          </w:rPr>
          <w:t>第三章  评标办法（</w:t>
        </w:r>
        <w:r>
          <w:rPr>
            <w:rStyle w:val="affb"/>
            <w:rFonts w:asciiTheme="minorEastAsia" w:eastAsiaTheme="minorEastAsia" w:hAnsiTheme="minorEastAsia" w:hint="eastAsia"/>
            <w:noProof/>
            <w:snapToGrid w:val="0"/>
            <w:kern w:val="0"/>
            <w:sz w:val="32"/>
            <w:szCs w:val="32"/>
          </w:rPr>
          <w:t>经评审的最低投标价法</w:t>
        </w:r>
        <w:r>
          <w:rPr>
            <w:rStyle w:val="affb"/>
            <w:rFonts w:asciiTheme="minorEastAsia" w:eastAsiaTheme="minorEastAsia" w:hAnsiTheme="minorEastAsia" w:hint="eastAsia"/>
            <w:noProof/>
            <w:sz w:val="32"/>
            <w:szCs w:val="32"/>
          </w:rPr>
          <w:t>）</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_Toc175920970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1</w:t>
        </w:r>
        <w:r>
          <w:rPr>
            <w:rFonts w:asciiTheme="minorEastAsia" w:eastAsiaTheme="minorEastAsia" w:hAnsiTheme="minorEastAsia" w:hint="eastAsia"/>
            <w:noProof/>
            <w:sz w:val="32"/>
            <w:szCs w:val="32"/>
          </w:rPr>
          <w:fldChar w:fldCharType="end"/>
        </w:r>
      </w:hyperlink>
    </w:p>
    <w:p w14:paraId="26366B69" w14:textId="32BCAED3"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6" w:history="1">
        <w:r>
          <w:rPr>
            <w:rStyle w:val="affb"/>
            <w:rFonts w:asciiTheme="minorEastAsia" w:eastAsiaTheme="minorEastAsia" w:hAnsiTheme="minorEastAsia" w:cs="仿宋" w:hint="eastAsia"/>
            <w:noProof/>
            <w:sz w:val="32"/>
            <w:szCs w:val="32"/>
          </w:rPr>
          <w:t>第四章  合同条款及格式</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_Toc175920976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10</w:t>
        </w:r>
        <w:r>
          <w:rPr>
            <w:rFonts w:asciiTheme="minorEastAsia" w:eastAsiaTheme="minorEastAsia" w:hAnsiTheme="minorEastAsia" w:hint="eastAsia"/>
            <w:noProof/>
            <w:sz w:val="32"/>
            <w:szCs w:val="32"/>
          </w:rPr>
          <w:fldChar w:fldCharType="end"/>
        </w:r>
      </w:hyperlink>
    </w:p>
    <w:p w14:paraId="10C36EEB" w14:textId="62E5A382"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7" w:history="1">
        <w:r>
          <w:rPr>
            <w:rStyle w:val="affb"/>
            <w:rFonts w:asciiTheme="minorEastAsia" w:eastAsiaTheme="minorEastAsia" w:hAnsiTheme="minorEastAsia" w:cs="仿宋" w:hint="eastAsia"/>
            <w:noProof/>
            <w:sz w:val="32"/>
            <w:szCs w:val="32"/>
          </w:rPr>
          <w:t>第五章  工程量清单</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_Toc175920977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17</w:t>
        </w:r>
        <w:r>
          <w:rPr>
            <w:rFonts w:asciiTheme="minorEastAsia" w:eastAsiaTheme="minorEastAsia" w:hAnsiTheme="minorEastAsia" w:hint="eastAsia"/>
            <w:noProof/>
            <w:sz w:val="32"/>
            <w:szCs w:val="32"/>
          </w:rPr>
          <w:fldChar w:fldCharType="end"/>
        </w:r>
      </w:hyperlink>
    </w:p>
    <w:p w14:paraId="3482E3B2" w14:textId="6D50FCC7" w:rsidR="004478DC" w:rsidRDefault="00000000">
      <w:pPr>
        <w:pStyle w:val="TOC1"/>
        <w:tabs>
          <w:tab w:val="right" w:leader="dot" w:pos="9737"/>
        </w:tabs>
        <w:spacing w:line="360" w:lineRule="auto"/>
        <w:rPr>
          <w:rFonts w:asciiTheme="minorEastAsia" w:eastAsiaTheme="minorEastAsia" w:hAnsiTheme="minorEastAsia" w:cstheme="minorBidi" w:hint="eastAsia"/>
          <w:caps w:val="0"/>
          <w:noProof/>
          <w:sz w:val="32"/>
          <w:szCs w:val="32"/>
          <w14:ligatures w14:val="standardContextual"/>
        </w:rPr>
      </w:pPr>
      <w:hyperlink w:anchor="_Toc175920978" w:history="1">
        <w:r>
          <w:rPr>
            <w:rStyle w:val="affb"/>
            <w:rFonts w:asciiTheme="minorEastAsia" w:eastAsiaTheme="minorEastAsia" w:hAnsiTheme="minorEastAsia" w:hint="eastAsia"/>
            <w:noProof/>
            <w:sz w:val="32"/>
            <w:szCs w:val="32"/>
          </w:rPr>
          <w:t>第六章  竞选文件格式</w:t>
        </w:r>
        <w:r>
          <w:rPr>
            <w:rFonts w:asciiTheme="minorEastAsia" w:eastAsiaTheme="minorEastAsia" w:hAnsiTheme="minorEastAsia" w:hint="eastAsia"/>
            <w:noProof/>
            <w:sz w:val="32"/>
            <w:szCs w:val="32"/>
          </w:rPr>
          <w:tab/>
        </w:r>
        <w:r>
          <w:rPr>
            <w:rFonts w:asciiTheme="minorEastAsia" w:eastAsiaTheme="minorEastAsia" w:hAnsiTheme="minorEastAsia" w:hint="eastAsia"/>
            <w:noProof/>
            <w:sz w:val="32"/>
            <w:szCs w:val="32"/>
          </w:rPr>
          <w:fldChar w:fldCharType="begin"/>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noProof/>
            <w:sz w:val="32"/>
            <w:szCs w:val="32"/>
          </w:rPr>
          <w:instrText>PAGEREF _Toc175920978 \h</w:instrText>
        </w:r>
        <w:r>
          <w:rPr>
            <w:rFonts w:asciiTheme="minorEastAsia" w:eastAsiaTheme="minorEastAsia" w:hAnsiTheme="minorEastAsia" w:hint="eastAsia"/>
            <w:noProof/>
            <w:sz w:val="32"/>
            <w:szCs w:val="32"/>
          </w:rPr>
          <w:instrText xml:space="preserve"> </w:instrText>
        </w:r>
        <w:r>
          <w:rPr>
            <w:rFonts w:asciiTheme="minorEastAsia" w:eastAsiaTheme="minorEastAsia" w:hAnsiTheme="minorEastAsia" w:hint="eastAsia"/>
            <w:noProof/>
            <w:sz w:val="32"/>
            <w:szCs w:val="32"/>
          </w:rPr>
        </w:r>
        <w:r>
          <w:rPr>
            <w:rFonts w:asciiTheme="minorEastAsia" w:eastAsiaTheme="minorEastAsia" w:hAnsiTheme="minorEastAsia" w:hint="eastAsia"/>
            <w:noProof/>
            <w:sz w:val="32"/>
            <w:szCs w:val="32"/>
          </w:rPr>
          <w:fldChar w:fldCharType="separate"/>
        </w:r>
        <w:r w:rsidR="00BD6C8B">
          <w:rPr>
            <w:rFonts w:asciiTheme="minorEastAsia" w:eastAsiaTheme="minorEastAsia" w:hAnsiTheme="minorEastAsia" w:hint="eastAsia"/>
            <w:noProof/>
            <w:sz w:val="32"/>
            <w:szCs w:val="32"/>
          </w:rPr>
          <w:t>18</w:t>
        </w:r>
        <w:r>
          <w:rPr>
            <w:rFonts w:asciiTheme="minorEastAsia" w:eastAsiaTheme="minorEastAsia" w:hAnsiTheme="minorEastAsia" w:hint="eastAsia"/>
            <w:noProof/>
            <w:sz w:val="32"/>
            <w:szCs w:val="32"/>
          </w:rPr>
          <w:fldChar w:fldCharType="end"/>
        </w:r>
      </w:hyperlink>
    </w:p>
    <w:p w14:paraId="1C65F198" w14:textId="77777777" w:rsidR="004478DC" w:rsidRDefault="004478DC">
      <w:pPr>
        <w:pStyle w:val="TOC2"/>
        <w:tabs>
          <w:tab w:val="right" w:leader="dot" w:pos="9737"/>
        </w:tabs>
        <w:spacing w:line="360" w:lineRule="auto"/>
        <w:rPr>
          <w:rFonts w:asciiTheme="minorEastAsia" w:eastAsiaTheme="minorEastAsia" w:hAnsiTheme="minorEastAsia" w:cstheme="minorBidi" w:hint="eastAsia"/>
          <w:smallCaps w:val="0"/>
          <w:noProof/>
          <w:sz w:val="32"/>
          <w:szCs w:val="32"/>
          <w14:ligatures w14:val="standardContextual"/>
        </w:rPr>
      </w:pPr>
    </w:p>
    <w:p w14:paraId="0DF2041A" w14:textId="77777777" w:rsidR="004478DC" w:rsidRDefault="00000000">
      <w:pPr>
        <w:spacing w:line="360" w:lineRule="auto"/>
        <w:rPr>
          <w:rFonts w:ascii="宋体" w:hAnsi="宋体" w:cs="仿宋" w:hint="eastAsia"/>
        </w:rPr>
      </w:pPr>
      <w:r>
        <w:rPr>
          <w:rFonts w:asciiTheme="minorEastAsia" w:eastAsiaTheme="minorEastAsia" w:hAnsiTheme="minorEastAsia" w:cs="仿宋" w:hint="eastAsia"/>
          <w:caps/>
          <w:sz w:val="32"/>
          <w:szCs w:val="32"/>
        </w:rPr>
        <w:fldChar w:fldCharType="end"/>
      </w:r>
    </w:p>
    <w:p w14:paraId="18940F8C" w14:textId="77777777" w:rsidR="004478DC" w:rsidRDefault="004478DC">
      <w:pPr>
        <w:spacing w:line="20" w:lineRule="exact"/>
        <w:rPr>
          <w:rFonts w:ascii="宋体" w:hAnsi="宋体" w:cs="仿宋" w:hint="eastAsia"/>
        </w:rPr>
      </w:pPr>
      <w:bookmarkStart w:id="3" w:name="_Toc430530414"/>
      <w:bookmarkEnd w:id="2"/>
    </w:p>
    <w:p w14:paraId="032526E2" w14:textId="77777777" w:rsidR="004478DC" w:rsidRDefault="004478DC">
      <w:pPr>
        <w:spacing w:line="20" w:lineRule="exact"/>
        <w:jc w:val="left"/>
        <w:rPr>
          <w:rFonts w:ascii="宋体" w:hAnsi="宋体" w:cs="仿宋" w:hint="eastAsia"/>
        </w:rPr>
        <w:sectPr w:rsidR="004478DC">
          <w:footerReference w:type="default" r:id="rId11"/>
          <w:pgSz w:w="11907" w:h="16840"/>
          <w:pgMar w:top="1440" w:right="1080" w:bottom="1440" w:left="1080" w:header="851" w:footer="992" w:gutter="0"/>
          <w:pgNumType w:start="1"/>
          <w:cols w:space="720"/>
          <w:docGrid w:linePitch="312"/>
        </w:sectPr>
      </w:pPr>
    </w:p>
    <w:p w14:paraId="43516858" w14:textId="77777777" w:rsidR="004478DC" w:rsidRDefault="00000000">
      <w:pPr>
        <w:pStyle w:val="1"/>
        <w:spacing w:line="360" w:lineRule="auto"/>
        <w:jc w:val="center"/>
        <w:rPr>
          <w:rFonts w:ascii="宋体" w:hAnsi="宋体" w:cs="仿宋" w:hint="eastAsia"/>
          <w:snapToGrid w:val="0"/>
          <w:kern w:val="0"/>
        </w:rPr>
      </w:pPr>
      <w:bookmarkStart w:id="4" w:name="_Toc287620666"/>
      <w:bookmarkStart w:id="5" w:name="_Toc12819"/>
      <w:bookmarkStart w:id="6" w:name="_Toc430530415"/>
      <w:bookmarkStart w:id="7" w:name="_Toc509218691"/>
      <w:bookmarkStart w:id="8" w:name="_Toc224103298"/>
      <w:bookmarkStart w:id="9" w:name="_Toc287607727"/>
      <w:bookmarkStart w:id="10" w:name="_Toc175920950"/>
      <w:bookmarkStart w:id="11" w:name="_Toc277082535"/>
      <w:bookmarkEnd w:id="3"/>
      <w:r>
        <w:rPr>
          <w:rFonts w:ascii="宋体" w:hAnsi="宋体" w:cs="仿宋" w:hint="eastAsia"/>
          <w:snapToGrid w:val="0"/>
          <w:kern w:val="0"/>
        </w:rPr>
        <w:t>第一章  比选公告</w:t>
      </w:r>
      <w:bookmarkEnd w:id="4"/>
      <w:bookmarkEnd w:id="5"/>
      <w:bookmarkEnd w:id="6"/>
      <w:bookmarkEnd w:id="7"/>
      <w:bookmarkEnd w:id="8"/>
      <w:bookmarkEnd w:id="9"/>
      <w:bookmarkEnd w:id="10"/>
      <w:bookmarkEnd w:id="11"/>
    </w:p>
    <w:p w14:paraId="251CD350" w14:textId="4654F1B2" w:rsidR="004478DC"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u w:val="single"/>
        </w:rPr>
        <w:t>长江孵化楼1-16楼EPS电源维修</w:t>
      </w:r>
      <w:r w:rsidR="001F539A">
        <w:rPr>
          <w:rFonts w:ascii="宋体" w:hAnsi="宋体" w:cs="仿宋" w:hint="eastAsia"/>
          <w:b/>
          <w:bCs/>
          <w:snapToGrid w:val="0"/>
          <w:w w:val="99"/>
          <w:kern w:val="0"/>
          <w:sz w:val="30"/>
          <w:szCs w:val="30"/>
          <w:u w:val="single"/>
        </w:rPr>
        <w:t>（第二次）</w:t>
      </w:r>
      <w:r>
        <w:rPr>
          <w:rFonts w:ascii="宋体" w:hAnsi="宋体" w:cs="仿宋" w:hint="eastAsia"/>
          <w:b/>
          <w:bCs/>
          <w:snapToGrid w:val="0"/>
          <w:w w:val="99"/>
          <w:kern w:val="0"/>
          <w:sz w:val="30"/>
          <w:szCs w:val="30"/>
        </w:rPr>
        <w:t>比选公告</w:t>
      </w:r>
    </w:p>
    <w:p w14:paraId="5DE35849" w14:textId="77777777" w:rsidR="004478DC" w:rsidRDefault="00000000">
      <w:pPr>
        <w:pStyle w:val="2"/>
        <w:spacing w:before="0" w:after="100" w:line="360" w:lineRule="auto"/>
        <w:rPr>
          <w:rFonts w:ascii="宋体" w:hAnsi="宋体" w:hint="eastAsia"/>
          <w:snapToGrid w:val="0"/>
          <w:sz w:val="28"/>
          <w:szCs w:val="28"/>
        </w:rPr>
      </w:pPr>
      <w:bookmarkStart w:id="12" w:name="_Toc200359427"/>
      <w:bookmarkStart w:id="13" w:name="_Toc277082536"/>
      <w:bookmarkStart w:id="14" w:name="_Toc509218692"/>
      <w:bookmarkStart w:id="15" w:name="_Toc174459479"/>
      <w:bookmarkStart w:id="16" w:name="_Toc224103299"/>
      <w:bookmarkStart w:id="17" w:name="_Toc287620667"/>
      <w:bookmarkStart w:id="18" w:name="_Toc430530416"/>
      <w:bookmarkStart w:id="19" w:name="_Toc175920951"/>
      <w:bookmarkStart w:id="20" w:name="_Toc175920916"/>
      <w:bookmarkStart w:id="21" w:name="_Toc287607728"/>
      <w:bookmarkStart w:id="22" w:name="_Toc170892724"/>
      <w:bookmarkStart w:id="23" w:name="_Toc27491"/>
      <w:bookmarkStart w:id="24" w:name="_Toc174636025"/>
      <w:bookmarkStart w:id="25" w:name="_Toc200359238"/>
      <w:bookmarkStart w:id="26" w:name="_Toc200359428"/>
      <w:bookmarkStart w:id="27" w:name="_Toc287620668"/>
      <w:bookmarkStart w:id="28" w:name="_Toc224103300"/>
      <w:bookmarkStart w:id="29" w:name="_Toc277082537"/>
      <w:bookmarkStart w:id="30" w:name="_Toc28941"/>
      <w:bookmarkStart w:id="31" w:name="_Toc509218693"/>
      <w:bookmarkStart w:id="32" w:name="_Toc19726"/>
      <w:bookmarkStart w:id="33" w:name="_Toc16344"/>
      <w:bookmarkStart w:id="34" w:name="_Toc200359239"/>
      <w:bookmarkStart w:id="35" w:name="_Toc430530417"/>
      <w:bookmarkStart w:id="36" w:name="_Toc287607729"/>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5BED982" w14:textId="12408195" w:rsidR="004478DC" w:rsidRDefault="00000000">
      <w:pPr>
        <w:tabs>
          <w:tab w:val="left" w:pos="3315"/>
          <w:tab w:val="left" w:pos="3390"/>
          <w:tab w:val="left" w:pos="6120"/>
          <w:tab w:val="left" w:pos="8850"/>
        </w:tabs>
        <w:autoSpaceDE w:val="0"/>
        <w:autoSpaceDN w:val="0"/>
        <w:adjustRightInd w:val="0"/>
        <w:snapToGrid w:val="0"/>
        <w:spacing w:line="360" w:lineRule="auto"/>
        <w:ind w:firstLine="420"/>
        <w:rPr>
          <w:rFonts w:asciiTheme="minorEastAsia" w:eastAsiaTheme="minorEastAsia" w:hAnsiTheme="minorEastAsia" w:hint="eastAsia"/>
          <w:snapToGrid w:val="0"/>
          <w:sz w:val="24"/>
          <w:szCs w:val="32"/>
        </w:rPr>
      </w:pPr>
      <w:r>
        <w:rPr>
          <w:rFonts w:asciiTheme="minorEastAsia" w:eastAsiaTheme="minorEastAsia" w:hAnsiTheme="minorEastAsia" w:hint="eastAsia"/>
          <w:snapToGrid w:val="0"/>
          <w:sz w:val="24"/>
          <w:szCs w:val="32"/>
        </w:rPr>
        <w:t>本比选项目</w:t>
      </w:r>
      <w:bookmarkStart w:id="37" w:name="OLE_LINK2"/>
      <w:bookmarkStart w:id="38" w:name="OLE_LINK9"/>
      <w:bookmarkStart w:id="39" w:name="_Toc175920952"/>
      <w:bookmarkStart w:id="40" w:name="_Toc175920917"/>
      <w:bookmarkStart w:id="41" w:name="_Toc174459480"/>
      <w:bookmarkStart w:id="42" w:name="_Toc174636026"/>
      <w:bookmarkStart w:id="43" w:name="_Toc170892725"/>
      <w:bookmarkStart w:id="44" w:name="_Toc200359430"/>
      <w:bookmarkStart w:id="45" w:name="_Toc287620670"/>
      <w:bookmarkStart w:id="46" w:name="_Toc10105"/>
      <w:bookmarkStart w:id="47" w:name="_Toc224103302"/>
      <w:bookmarkStart w:id="48" w:name="_Toc10508"/>
      <w:bookmarkStart w:id="49" w:name="_Toc32433"/>
      <w:bookmarkStart w:id="50" w:name="_Toc287607731"/>
      <w:bookmarkStart w:id="51" w:name="_Toc200359241"/>
      <w:bookmarkStart w:id="52" w:name="_Toc509218695"/>
      <w:bookmarkStart w:id="53" w:name="_Toc430530419"/>
      <w:bookmarkStart w:id="54" w:name="_Toc277082539"/>
      <w:bookmarkEnd w:id="26"/>
      <w:bookmarkEnd w:id="27"/>
      <w:bookmarkEnd w:id="28"/>
      <w:bookmarkEnd w:id="29"/>
      <w:bookmarkEnd w:id="30"/>
      <w:bookmarkEnd w:id="31"/>
      <w:bookmarkEnd w:id="32"/>
      <w:bookmarkEnd w:id="33"/>
      <w:bookmarkEnd w:id="34"/>
      <w:bookmarkEnd w:id="35"/>
      <w:bookmarkEnd w:id="36"/>
      <w:r>
        <w:rPr>
          <w:rFonts w:asciiTheme="minorEastAsia" w:eastAsiaTheme="minorEastAsia" w:hAnsiTheme="minorEastAsia" w:hint="eastAsia"/>
          <w:snapToGrid w:val="0"/>
          <w:sz w:val="24"/>
          <w:szCs w:val="32"/>
          <w:u w:val="single"/>
        </w:rPr>
        <w:t>长江</w:t>
      </w:r>
      <w:bookmarkEnd w:id="37"/>
      <w:r>
        <w:rPr>
          <w:rFonts w:asciiTheme="minorEastAsia" w:eastAsiaTheme="minorEastAsia" w:hAnsiTheme="minorEastAsia" w:hint="eastAsia"/>
          <w:snapToGrid w:val="0"/>
          <w:sz w:val="24"/>
          <w:szCs w:val="32"/>
          <w:u w:val="single"/>
        </w:rPr>
        <w:t>孵化楼1-16楼EPS电源维修</w:t>
      </w:r>
      <w:bookmarkEnd w:id="38"/>
      <w:r w:rsidR="001F539A">
        <w:rPr>
          <w:rFonts w:asciiTheme="minorEastAsia" w:eastAsiaTheme="minorEastAsia" w:hAnsiTheme="minorEastAsia" w:hint="eastAsia"/>
          <w:snapToGrid w:val="0"/>
          <w:sz w:val="24"/>
          <w:szCs w:val="32"/>
          <w:u w:val="single"/>
        </w:rPr>
        <w:t>（第二次）</w:t>
      </w:r>
      <w:r>
        <w:rPr>
          <w:rFonts w:asciiTheme="minorEastAsia" w:eastAsiaTheme="minorEastAsia" w:hAnsiTheme="minorEastAsia" w:hint="eastAsia"/>
          <w:snapToGrid w:val="0"/>
          <w:sz w:val="24"/>
          <w:szCs w:val="32"/>
        </w:rPr>
        <w:t>已由相关部门批准建设，建设资金来源为</w:t>
      </w:r>
      <w:r>
        <w:rPr>
          <w:rFonts w:asciiTheme="minorEastAsia" w:eastAsiaTheme="minorEastAsia" w:hAnsiTheme="minorEastAsia" w:hint="eastAsia"/>
          <w:snapToGrid w:val="0"/>
          <w:sz w:val="24"/>
          <w:szCs w:val="32"/>
          <w:u w:val="single"/>
        </w:rPr>
        <w:t>业主自筹</w:t>
      </w:r>
      <w:r>
        <w:rPr>
          <w:rFonts w:asciiTheme="minorEastAsia" w:eastAsiaTheme="minorEastAsia" w:hAnsiTheme="minorEastAsia" w:hint="eastAsia"/>
          <w:snapToGrid w:val="0"/>
          <w:sz w:val="24"/>
          <w:szCs w:val="32"/>
        </w:rPr>
        <w:t>，出资比例为</w:t>
      </w:r>
      <w:r>
        <w:rPr>
          <w:rFonts w:asciiTheme="minorEastAsia" w:eastAsiaTheme="minorEastAsia" w:hAnsiTheme="minorEastAsia" w:hint="eastAsia"/>
          <w:snapToGrid w:val="0"/>
          <w:sz w:val="24"/>
          <w:szCs w:val="32"/>
          <w:u w:val="single"/>
        </w:rPr>
        <w:t xml:space="preserve">100% </w:t>
      </w:r>
      <w:r>
        <w:rPr>
          <w:rFonts w:asciiTheme="minorEastAsia" w:eastAsiaTheme="minorEastAsia" w:hAnsiTheme="minorEastAsia" w:hint="eastAsia"/>
          <w:snapToGrid w:val="0"/>
          <w:sz w:val="24"/>
          <w:szCs w:val="32"/>
        </w:rPr>
        <w:t>，项目业主及比选人为</w:t>
      </w:r>
      <w:r>
        <w:rPr>
          <w:rFonts w:asciiTheme="minorEastAsia" w:eastAsiaTheme="minorEastAsia" w:hAnsiTheme="minorEastAsia" w:hint="eastAsia"/>
          <w:snapToGrid w:val="0"/>
          <w:sz w:val="24"/>
          <w:szCs w:val="32"/>
          <w:u w:val="single"/>
        </w:rPr>
        <w:t>重庆经开区投资集团有限公司</w:t>
      </w:r>
      <w:r>
        <w:rPr>
          <w:rFonts w:asciiTheme="minorEastAsia" w:eastAsiaTheme="minorEastAsia" w:hAnsiTheme="minorEastAsia" w:hint="eastAsia"/>
          <w:snapToGrid w:val="0"/>
          <w:sz w:val="24"/>
          <w:szCs w:val="32"/>
        </w:rPr>
        <w:t>，项目已具备比选条件，现对本项目进行竞争性比选。</w:t>
      </w:r>
    </w:p>
    <w:p w14:paraId="35AB4D22" w14:textId="77777777" w:rsidR="004478DC" w:rsidRDefault="00000000">
      <w:pPr>
        <w:pStyle w:val="2"/>
        <w:spacing w:before="0" w:after="100" w:line="360" w:lineRule="auto"/>
        <w:rPr>
          <w:rFonts w:ascii="宋体" w:hAnsi="宋体" w:hint="eastAsia"/>
          <w:snapToGrid w:val="0"/>
          <w:sz w:val="28"/>
          <w:szCs w:val="28"/>
        </w:rPr>
      </w:pPr>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39"/>
      <w:bookmarkEnd w:id="40"/>
      <w:bookmarkEnd w:id="41"/>
      <w:bookmarkEnd w:id="42"/>
      <w:bookmarkEnd w:id="43"/>
    </w:p>
    <w:p w14:paraId="07BAE367" w14:textId="77777777" w:rsidR="004478DC" w:rsidRPr="0091593E"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 xml:space="preserve">2.1 项目地点： </w:t>
      </w:r>
      <w:r w:rsidRPr="0091593E">
        <w:rPr>
          <w:rFonts w:ascii="宋体" w:hAnsi="宋体" w:hint="eastAsia"/>
          <w:snapToGrid w:val="0"/>
          <w:kern w:val="0"/>
          <w:sz w:val="24"/>
        </w:rPr>
        <w:t>重庆经开区</w:t>
      </w:r>
    </w:p>
    <w:p w14:paraId="27B295ED" w14:textId="77777777" w:rsidR="004478DC" w:rsidRPr="0091593E"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sidRPr="0091593E">
        <w:rPr>
          <w:rFonts w:ascii="宋体" w:hAnsi="宋体" w:hint="eastAsia"/>
          <w:snapToGrid w:val="0"/>
          <w:kern w:val="0"/>
          <w:sz w:val="24"/>
        </w:rPr>
        <w:t>2.2 项目概况：</w:t>
      </w:r>
      <w:r w:rsidRPr="0091593E">
        <w:rPr>
          <w:sz w:val="24"/>
        </w:rPr>
        <w:t xml:space="preserve"> </w:t>
      </w:r>
      <w:bookmarkStart w:id="55" w:name="OLE_LINK5"/>
      <w:bookmarkStart w:id="56" w:name="OLE_LINK6"/>
      <w:r w:rsidRPr="0091593E">
        <w:rPr>
          <w:rFonts w:asciiTheme="minorEastAsia" w:eastAsiaTheme="minorEastAsia" w:hAnsiTheme="minorEastAsia" w:hint="eastAsia"/>
          <w:snapToGrid w:val="0"/>
          <w:sz w:val="24"/>
          <w:szCs w:val="32"/>
          <w:u w:val="single"/>
        </w:rPr>
        <w:t>长江</w:t>
      </w:r>
      <w:bookmarkEnd w:id="55"/>
      <w:r w:rsidRPr="0091593E">
        <w:rPr>
          <w:rFonts w:hint="eastAsia"/>
          <w:sz w:val="24"/>
          <w:u w:val="single"/>
        </w:rPr>
        <w:t>孵化楼</w:t>
      </w:r>
      <w:r w:rsidRPr="0091593E">
        <w:rPr>
          <w:rFonts w:hint="eastAsia"/>
          <w:sz w:val="24"/>
          <w:u w:val="single"/>
        </w:rPr>
        <w:t>1-16</w:t>
      </w:r>
      <w:r w:rsidRPr="0091593E">
        <w:rPr>
          <w:rFonts w:hint="eastAsia"/>
          <w:sz w:val="24"/>
          <w:u w:val="single"/>
        </w:rPr>
        <w:t>楼应急照明</w:t>
      </w:r>
      <w:r w:rsidRPr="0091593E">
        <w:rPr>
          <w:rFonts w:hint="eastAsia"/>
          <w:sz w:val="24"/>
          <w:u w:val="single"/>
        </w:rPr>
        <w:t>EPS</w:t>
      </w:r>
      <w:r w:rsidRPr="0091593E">
        <w:rPr>
          <w:rFonts w:hint="eastAsia"/>
          <w:sz w:val="24"/>
          <w:u w:val="single"/>
        </w:rPr>
        <w:t>电源</w:t>
      </w:r>
      <w:bookmarkEnd w:id="56"/>
      <w:r w:rsidRPr="0091593E">
        <w:rPr>
          <w:rFonts w:hint="eastAsia"/>
          <w:sz w:val="24"/>
          <w:u w:val="single"/>
        </w:rPr>
        <w:t>存在电瓶到达使用年限，逆变器故障等安全隐患，现对</w:t>
      </w:r>
      <w:r w:rsidRPr="0091593E">
        <w:rPr>
          <w:rFonts w:asciiTheme="minorEastAsia" w:eastAsiaTheme="minorEastAsia" w:hAnsiTheme="minorEastAsia" w:hint="eastAsia"/>
          <w:snapToGrid w:val="0"/>
          <w:sz w:val="24"/>
          <w:szCs w:val="32"/>
          <w:u w:val="single"/>
        </w:rPr>
        <w:t>长江</w:t>
      </w:r>
      <w:r w:rsidRPr="0091593E">
        <w:rPr>
          <w:rFonts w:hint="eastAsia"/>
          <w:sz w:val="24"/>
          <w:u w:val="single"/>
        </w:rPr>
        <w:t>孵化楼</w:t>
      </w:r>
      <w:r w:rsidRPr="0091593E">
        <w:rPr>
          <w:rFonts w:hint="eastAsia"/>
          <w:sz w:val="24"/>
          <w:u w:val="single"/>
        </w:rPr>
        <w:t>1-16</w:t>
      </w:r>
      <w:r w:rsidRPr="0091593E">
        <w:rPr>
          <w:rFonts w:hint="eastAsia"/>
          <w:sz w:val="24"/>
          <w:u w:val="single"/>
        </w:rPr>
        <w:t>楼应急照明</w:t>
      </w:r>
      <w:r w:rsidRPr="0091593E">
        <w:rPr>
          <w:rFonts w:hint="eastAsia"/>
          <w:sz w:val="24"/>
          <w:u w:val="single"/>
        </w:rPr>
        <w:t>EPS</w:t>
      </w:r>
      <w:r w:rsidRPr="0091593E">
        <w:rPr>
          <w:rFonts w:hint="eastAsia"/>
          <w:sz w:val="24"/>
          <w:u w:val="single"/>
        </w:rPr>
        <w:t>电源进行维修。</w:t>
      </w:r>
    </w:p>
    <w:p w14:paraId="092E5EB9" w14:textId="77777777" w:rsidR="004478DC" w:rsidRPr="0091593E"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sidRPr="0091593E">
        <w:rPr>
          <w:rFonts w:ascii="宋体" w:hAnsi="宋体" w:hint="eastAsia"/>
          <w:snapToGrid w:val="0"/>
          <w:kern w:val="0"/>
          <w:sz w:val="24"/>
        </w:rPr>
        <w:t>2.3 工期要求：</w:t>
      </w:r>
      <w:r w:rsidRPr="0091593E">
        <w:rPr>
          <w:rFonts w:ascii="宋体" w:hAnsi="宋体" w:hint="eastAsia"/>
          <w:snapToGrid w:val="0"/>
          <w:kern w:val="0"/>
          <w:sz w:val="24"/>
          <w:u w:val="single"/>
        </w:rPr>
        <w:t>20日历天</w:t>
      </w:r>
    </w:p>
    <w:p w14:paraId="52F48678" w14:textId="77777777" w:rsidR="004478DC"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2.4 比选范围：</w:t>
      </w:r>
      <w:r>
        <w:rPr>
          <w:rFonts w:ascii="宋体" w:hAnsi="宋体" w:hint="eastAsia"/>
          <w:snapToGrid w:val="0"/>
          <w:kern w:val="0"/>
          <w:sz w:val="24"/>
          <w:u w:val="single"/>
        </w:rPr>
        <w:t>长江孵化楼1-16楼应急照明EPS电源。</w:t>
      </w:r>
    </w:p>
    <w:p w14:paraId="09D78A54" w14:textId="77777777" w:rsidR="004478DC" w:rsidRDefault="00000000">
      <w:pPr>
        <w:spacing w:after="240" w:line="276" w:lineRule="auto"/>
        <w:ind w:firstLineChars="200" w:firstLine="480"/>
        <w:rPr>
          <w:rFonts w:ascii="宋体" w:hAnsi="宋体" w:hint="eastAsia"/>
          <w:snapToGrid w:val="0"/>
          <w:kern w:val="0"/>
          <w:sz w:val="24"/>
        </w:rPr>
      </w:pPr>
      <w:r>
        <w:rPr>
          <w:rFonts w:ascii="宋体" w:hAnsi="宋体" w:hint="eastAsia"/>
          <w:snapToGrid w:val="0"/>
          <w:kern w:val="0"/>
          <w:sz w:val="24"/>
        </w:rPr>
        <w:t>2.5 本次比选项目合同暂估价：</w:t>
      </w:r>
      <w:r>
        <w:rPr>
          <w:rFonts w:ascii="宋体" w:hAnsi="宋体" w:hint="eastAsia"/>
          <w:snapToGrid w:val="0"/>
          <w:kern w:val="0"/>
          <w:sz w:val="24"/>
          <w:u w:val="single"/>
        </w:rPr>
        <w:t>17万元。</w:t>
      </w:r>
    </w:p>
    <w:p w14:paraId="2CE27F19" w14:textId="77777777" w:rsidR="004478D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工作要求：</w:t>
      </w:r>
      <w:r>
        <w:rPr>
          <w:rFonts w:ascii="宋体" w:hAnsi="宋体" w:hint="eastAsia"/>
          <w:snapToGrid w:val="0"/>
          <w:kern w:val="0"/>
          <w:sz w:val="24"/>
          <w:u w:val="single"/>
        </w:rPr>
        <w:t>承包人在接到发包人相关事项指令后，2天内备齐相关材料组织人员进场开展工作。施工验收符合规范要求，并达到合格标准。</w:t>
      </w:r>
    </w:p>
    <w:p w14:paraId="0832BFF9" w14:textId="77777777" w:rsidR="004478DC" w:rsidRDefault="00000000">
      <w:pPr>
        <w:tabs>
          <w:tab w:val="left" w:pos="3840"/>
          <w:tab w:val="left" w:pos="5300"/>
        </w:tabs>
        <w:autoSpaceDE w:val="0"/>
        <w:autoSpaceDN w:val="0"/>
        <w:adjustRightInd w:val="0"/>
        <w:snapToGrid w:val="0"/>
        <w:spacing w:line="48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2.7 标段划分（如有）：</w:t>
      </w:r>
      <w:r>
        <w:rPr>
          <w:rFonts w:ascii="宋体" w:hAnsi="宋体" w:hint="eastAsia"/>
          <w:snapToGrid w:val="0"/>
          <w:kern w:val="0"/>
          <w:sz w:val="24"/>
          <w:u w:val="single"/>
        </w:rPr>
        <w:t>不划分标段。</w:t>
      </w:r>
    </w:p>
    <w:p w14:paraId="1DFB576D" w14:textId="77777777" w:rsidR="004478DC" w:rsidRDefault="00000000">
      <w:pPr>
        <w:pStyle w:val="2"/>
        <w:spacing w:before="0" w:after="100" w:line="360" w:lineRule="auto"/>
        <w:rPr>
          <w:rFonts w:ascii="宋体" w:hAnsi="宋体" w:hint="eastAsia"/>
          <w:snapToGrid w:val="0"/>
          <w:sz w:val="28"/>
          <w:szCs w:val="28"/>
        </w:rPr>
      </w:pPr>
      <w:bookmarkStart w:id="57" w:name="_Toc19513"/>
      <w:bookmarkStart w:id="58" w:name="_Toc200359429"/>
      <w:bookmarkStart w:id="59" w:name="_Toc509218694"/>
      <w:bookmarkStart w:id="60" w:name="_Toc175920953"/>
      <w:bookmarkStart w:id="61" w:name="_Toc174459481"/>
      <w:bookmarkStart w:id="62" w:name="_Toc430530418"/>
      <w:bookmarkStart w:id="63" w:name="_Toc287607730"/>
      <w:bookmarkStart w:id="64" w:name="_Toc224103301"/>
      <w:bookmarkStart w:id="65" w:name="_Toc170892726"/>
      <w:bookmarkStart w:id="66" w:name="_Toc287620669"/>
      <w:bookmarkStart w:id="67" w:name="_Toc175920918"/>
      <w:bookmarkStart w:id="68" w:name="_Toc277082538"/>
      <w:bookmarkStart w:id="69" w:name="_Toc174636027"/>
      <w:bookmarkStart w:id="70" w:name="_Toc200359240"/>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宋体" w:hAnsi="宋体" w:hint="eastAsia"/>
          <w:snapToGrid w:val="0"/>
          <w:sz w:val="28"/>
          <w:szCs w:val="28"/>
        </w:rPr>
        <w:t xml:space="preserve"> </w:t>
      </w:r>
    </w:p>
    <w:p w14:paraId="4E55AB44" w14:textId="77777777" w:rsidR="004478D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47983229" w14:textId="77777777" w:rsidR="004478DC"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r>
        <w:rPr>
          <w:rFonts w:hint="eastAsia"/>
          <w:sz w:val="24"/>
          <w:u w:val="single"/>
        </w:rPr>
        <w:t>具备建设行政主管部门颁发的机电工程施工总承包叁级及以上资质；</w:t>
      </w:r>
    </w:p>
    <w:p w14:paraId="34C91C4C" w14:textId="77777777" w:rsidR="004478DC"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 本次比选要求竞选人具备的业绩条件：</w:t>
      </w:r>
      <w:r>
        <w:rPr>
          <w:rFonts w:ascii="宋体" w:hAnsi="宋体" w:hint="eastAsia"/>
          <w:snapToGrid w:val="0"/>
          <w:kern w:val="0"/>
          <w:sz w:val="24"/>
          <w:u w:val="single"/>
        </w:rPr>
        <w:t>详见比选人须知前附表1.4.1要求</w:t>
      </w:r>
      <w:r>
        <w:rPr>
          <w:rFonts w:ascii="宋体" w:hAnsi="宋体" w:hint="eastAsia"/>
          <w:snapToGrid w:val="0"/>
          <w:kern w:val="0"/>
          <w:sz w:val="24"/>
        </w:rPr>
        <w:t>。</w:t>
      </w:r>
    </w:p>
    <w:p w14:paraId="224F5B70" w14:textId="77777777" w:rsidR="004478DC"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z w:val="24"/>
        </w:rPr>
      </w:pPr>
      <w:r>
        <w:rPr>
          <w:rFonts w:ascii="宋体" w:hAnsi="宋体" w:hint="eastAsia"/>
          <w:snapToGrid w:val="0"/>
          <w:kern w:val="0"/>
          <w:sz w:val="24"/>
        </w:rPr>
        <w:t>3.1.3 竞选人还应在人员、设备、资金等方面具有承揽本项目相应能力，详见竞争性比选文件第二章竞选人须知前附表第1.4.1项内容。</w:t>
      </w:r>
    </w:p>
    <w:p w14:paraId="5973AAA2" w14:textId="77777777" w:rsidR="004478DC"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bookmarkStart w:id="71" w:name="_Toc175920954"/>
      <w:bookmarkStart w:id="72" w:name="_Toc170892727"/>
      <w:bookmarkStart w:id="73" w:name="_Toc174459482"/>
      <w:bookmarkStart w:id="74" w:name="_Toc174636028"/>
      <w:bookmarkStart w:id="75" w:name="_Toc175920919"/>
    </w:p>
    <w:p w14:paraId="4565E59D" w14:textId="77777777" w:rsidR="004478DC" w:rsidRDefault="00000000">
      <w:pPr>
        <w:pStyle w:val="2"/>
        <w:spacing w:before="0" w:after="100" w:line="360" w:lineRule="auto"/>
        <w:rPr>
          <w:rFonts w:ascii="宋体" w:hAnsi="宋体" w:hint="eastAsia"/>
          <w:snapToGrid w:val="0"/>
          <w:sz w:val="28"/>
          <w:szCs w:val="28"/>
        </w:rPr>
      </w:pPr>
      <w:r>
        <w:rPr>
          <w:rFonts w:ascii="宋体" w:hAnsi="宋体"/>
          <w:snapToGrid w:val="0"/>
          <w:sz w:val="28"/>
          <w:szCs w:val="28"/>
        </w:rPr>
        <w:t xml:space="preserve">4. </w:t>
      </w:r>
      <w:r>
        <w:rPr>
          <w:rFonts w:ascii="宋体" w:hAnsi="宋体" w:hint="eastAsia"/>
          <w:snapToGrid w:val="0"/>
          <w:sz w:val="28"/>
          <w:szCs w:val="28"/>
        </w:rPr>
        <w:t xml:space="preserve"> 竞争性比选文件</w:t>
      </w:r>
      <w:r>
        <w:rPr>
          <w:rFonts w:ascii="宋体" w:hAnsi="宋体"/>
          <w:snapToGrid w:val="0"/>
          <w:sz w:val="28"/>
          <w:szCs w:val="28"/>
        </w:rPr>
        <w:t>的获取</w:t>
      </w:r>
      <w:bookmarkEnd w:id="71"/>
      <w:bookmarkEnd w:id="72"/>
      <w:bookmarkEnd w:id="73"/>
      <w:bookmarkEnd w:id="74"/>
      <w:bookmarkEnd w:id="75"/>
    </w:p>
    <w:p w14:paraId="71268CED" w14:textId="77777777" w:rsidR="004478DC"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76" w:name="_Toc174636029"/>
      <w:bookmarkStart w:id="77" w:name="_Toc174459483"/>
      <w:bookmarkStart w:id="78" w:name="_Toc224103303"/>
      <w:bookmarkStart w:id="79" w:name="_Toc430530420"/>
      <w:bookmarkStart w:id="80" w:name="_Toc200359242"/>
      <w:bookmarkStart w:id="81" w:name="_Toc19857"/>
      <w:bookmarkStart w:id="82" w:name="_Toc509218696"/>
      <w:bookmarkStart w:id="83" w:name="_Toc200359431"/>
      <w:bookmarkStart w:id="84" w:name="_Toc287620671"/>
      <w:bookmarkStart w:id="85" w:name="_Toc4183"/>
      <w:bookmarkStart w:id="86" w:name="_Toc287607732"/>
      <w:bookmarkStart w:id="87" w:name="_Toc277082540"/>
      <w:bookmarkStart w:id="88" w:name="_Toc28449"/>
      <w:bookmarkEnd w:id="44"/>
      <w:bookmarkEnd w:id="45"/>
      <w:bookmarkEnd w:id="46"/>
      <w:bookmarkEnd w:id="47"/>
      <w:bookmarkEnd w:id="48"/>
      <w:bookmarkEnd w:id="49"/>
      <w:bookmarkEnd w:id="50"/>
      <w:bookmarkEnd w:id="51"/>
      <w:bookmarkEnd w:id="52"/>
      <w:bookmarkEnd w:id="53"/>
      <w:bookmarkEnd w:id="54"/>
      <w:r>
        <w:rPr>
          <w:rFonts w:ascii="宋体" w:hAnsi="宋体" w:cs="仿宋" w:hint="eastAsia"/>
          <w:snapToGrid w:val="0"/>
          <w:kern w:val="0"/>
          <w:sz w:val="24"/>
        </w:rPr>
        <w:t xml:space="preserve">4.1 </w:t>
      </w:r>
      <w:bookmarkStart w:id="89" w:name="_Toc174636030"/>
      <w:bookmarkStart w:id="90" w:name="_Toc174459485"/>
      <w:bookmarkEnd w:id="76"/>
      <w:bookmarkEnd w:id="77"/>
      <w:r>
        <w:rPr>
          <w:rFonts w:ascii="宋体" w:hAnsi="宋体" w:cs="仿宋" w:hint="eastAsia"/>
          <w:snapToGrid w:val="0"/>
          <w:kern w:val="0"/>
          <w:sz w:val="24"/>
        </w:rPr>
        <w:t>凡有意参加比选的竞选人，请在重庆市行采家网（https://www.gec123.com/）、重庆经开区投资集团官网(http://www.cetzig.com/)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6EF95894" w14:textId="19DD52F7" w:rsidR="004478DC" w:rsidRPr="006A1002"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w:t>
      </w:r>
      <w:r w:rsidRPr="00BD6C8B">
        <w:rPr>
          <w:rFonts w:ascii="宋体" w:hAnsi="宋体" w:cs="仿宋" w:hint="eastAsia"/>
          <w:snapToGrid w:val="0"/>
          <w:kern w:val="0"/>
          <w:sz w:val="24"/>
        </w:rPr>
        <w:t>限：</w:t>
      </w:r>
      <w:r w:rsidRPr="006A1002">
        <w:rPr>
          <w:rFonts w:ascii="宋体" w:hAnsi="宋体" w:cs="仿宋" w:hint="eastAsia"/>
          <w:snapToGrid w:val="0"/>
          <w:kern w:val="0"/>
          <w:sz w:val="24"/>
          <w:u w:val="single"/>
        </w:rPr>
        <w:t xml:space="preserve">2025 </w:t>
      </w:r>
      <w:r w:rsidRPr="006A1002">
        <w:rPr>
          <w:rFonts w:ascii="宋体" w:hAnsi="宋体" w:cs="仿宋" w:hint="eastAsia"/>
          <w:snapToGrid w:val="0"/>
          <w:kern w:val="0"/>
          <w:sz w:val="24"/>
        </w:rPr>
        <w:t>年</w:t>
      </w:r>
      <w:r w:rsidRPr="006A1002">
        <w:rPr>
          <w:rFonts w:ascii="宋体" w:hAnsi="宋体" w:cs="仿宋" w:hint="eastAsia"/>
          <w:snapToGrid w:val="0"/>
          <w:kern w:val="0"/>
          <w:sz w:val="24"/>
          <w:u w:val="single"/>
        </w:rPr>
        <w:t xml:space="preserve"> </w:t>
      </w:r>
      <w:r w:rsidRPr="006A1002">
        <w:rPr>
          <w:rFonts w:ascii="宋体" w:hAnsi="宋体" w:cs="仿宋"/>
          <w:snapToGrid w:val="0"/>
          <w:kern w:val="0"/>
          <w:sz w:val="24"/>
          <w:u w:val="single"/>
        </w:rPr>
        <w:t>4</w:t>
      </w:r>
      <w:r w:rsidRPr="006A1002">
        <w:rPr>
          <w:rFonts w:ascii="宋体" w:hAnsi="宋体" w:cs="仿宋" w:hint="eastAsia"/>
          <w:snapToGrid w:val="0"/>
          <w:kern w:val="0"/>
          <w:sz w:val="24"/>
          <w:u w:val="single"/>
        </w:rPr>
        <w:t xml:space="preserve"> </w:t>
      </w:r>
      <w:r w:rsidRPr="006A1002">
        <w:rPr>
          <w:rFonts w:ascii="宋体" w:hAnsi="宋体" w:cs="仿宋" w:hint="eastAsia"/>
          <w:snapToGrid w:val="0"/>
          <w:kern w:val="0"/>
          <w:sz w:val="24"/>
        </w:rPr>
        <w:t>月</w:t>
      </w:r>
      <w:r w:rsidRPr="006A1002">
        <w:rPr>
          <w:rFonts w:ascii="宋体" w:hAnsi="宋体" w:cs="仿宋" w:hint="eastAsia"/>
          <w:snapToGrid w:val="0"/>
          <w:kern w:val="0"/>
          <w:sz w:val="24"/>
          <w:u w:val="single"/>
        </w:rPr>
        <w:t xml:space="preserve"> </w:t>
      </w:r>
      <w:r w:rsidR="006A1002" w:rsidRPr="006A1002">
        <w:rPr>
          <w:rFonts w:ascii="宋体" w:hAnsi="宋体" w:cs="仿宋" w:hint="eastAsia"/>
          <w:snapToGrid w:val="0"/>
          <w:kern w:val="0"/>
          <w:sz w:val="24"/>
          <w:u w:val="single"/>
        </w:rPr>
        <w:t>21</w:t>
      </w:r>
      <w:r w:rsidRPr="006A1002">
        <w:rPr>
          <w:rFonts w:ascii="宋体" w:hAnsi="宋体" w:cs="仿宋" w:hint="eastAsia"/>
          <w:snapToGrid w:val="0"/>
          <w:kern w:val="0"/>
          <w:sz w:val="24"/>
        </w:rPr>
        <w:t>日至</w:t>
      </w:r>
      <w:r w:rsidRPr="006A1002">
        <w:rPr>
          <w:rFonts w:ascii="宋体" w:hAnsi="宋体" w:cs="仿宋" w:hint="eastAsia"/>
          <w:snapToGrid w:val="0"/>
          <w:kern w:val="0"/>
          <w:sz w:val="24"/>
          <w:u w:val="single"/>
        </w:rPr>
        <w:t xml:space="preserve"> 2025  </w:t>
      </w:r>
      <w:r w:rsidRPr="006A1002">
        <w:rPr>
          <w:rFonts w:ascii="宋体" w:hAnsi="宋体" w:cs="仿宋" w:hint="eastAsia"/>
          <w:snapToGrid w:val="0"/>
          <w:kern w:val="0"/>
          <w:sz w:val="24"/>
        </w:rPr>
        <w:t>年</w:t>
      </w:r>
      <w:r w:rsidRPr="006A1002">
        <w:rPr>
          <w:rFonts w:ascii="宋体" w:hAnsi="宋体" w:cs="仿宋" w:hint="eastAsia"/>
          <w:snapToGrid w:val="0"/>
          <w:kern w:val="0"/>
          <w:sz w:val="24"/>
          <w:u w:val="single"/>
        </w:rPr>
        <w:t xml:space="preserve"> </w:t>
      </w:r>
      <w:r w:rsidRPr="006A1002">
        <w:rPr>
          <w:rFonts w:ascii="宋体" w:hAnsi="宋体" w:cs="仿宋"/>
          <w:snapToGrid w:val="0"/>
          <w:kern w:val="0"/>
          <w:sz w:val="24"/>
          <w:u w:val="single"/>
        </w:rPr>
        <w:t xml:space="preserve">4 </w:t>
      </w:r>
      <w:r w:rsidRPr="006A1002">
        <w:rPr>
          <w:rFonts w:ascii="宋体" w:hAnsi="宋体" w:cs="仿宋" w:hint="eastAsia"/>
          <w:snapToGrid w:val="0"/>
          <w:kern w:val="0"/>
          <w:sz w:val="24"/>
        </w:rPr>
        <w:t>月</w:t>
      </w:r>
      <w:r w:rsidRPr="006A1002">
        <w:rPr>
          <w:rFonts w:ascii="宋体" w:hAnsi="宋体" w:cs="仿宋" w:hint="eastAsia"/>
          <w:snapToGrid w:val="0"/>
          <w:kern w:val="0"/>
          <w:sz w:val="24"/>
          <w:u w:val="single"/>
        </w:rPr>
        <w:t xml:space="preserve"> </w:t>
      </w:r>
      <w:r w:rsidR="006A1002" w:rsidRPr="006A1002">
        <w:rPr>
          <w:rFonts w:ascii="宋体" w:hAnsi="宋体" w:cs="仿宋" w:hint="eastAsia"/>
          <w:snapToGrid w:val="0"/>
          <w:kern w:val="0"/>
          <w:sz w:val="24"/>
          <w:u w:val="single"/>
        </w:rPr>
        <w:t>30</w:t>
      </w:r>
      <w:r w:rsidRPr="006A1002">
        <w:rPr>
          <w:rFonts w:ascii="宋体" w:hAnsi="宋体" w:cs="仿宋" w:hint="eastAsia"/>
          <w:snapToGrid w:val="0"/>
          <w:kern w:val="0"/>
          <w:sz w:val="24"/>
          <w:u w:val="single"/>
        </w:rPr>
        <w:t xml:space="preserve"> </w:t>
      </w:r>
      <w:r w:rsidRPr="006A1002">
        <w:rPr>
          <w:rFonts w:ascii="宋体" w:hAnsi="宋体" w:cs="仿宋" w:hint="eastAsia"/>
          <w:snapToGrid w:val="0"/>
          <w:kern w:val="0"/>
          <w:sz w:val="24"/>
        </w:rPr>
        <w:t>日。</w:t>
      </w:r>
    </w:p>
    <w:p w14:paraId="6EC828F6" w14:textId="77777777" w:rsidR="004478DC" w:rsidRPr="006A1002" w:rsidRDefault="00000000">
      <w:pPr>
        <w:pStyle w:val="2"/>
        <w:spacing w:before="0" w:after="0" w:line="360" w:lineRule="auto"/>
        <w:rPr>
          <w:rFonts w:ascii="宋体" w:hAnsi="宋体" w:hint="eastAsia"/>
          <w:snapToGrid w:val="0"/>
          <w:sz w:val="28"/>
          <w:szCs w:val="28"/>
        </w:rPr>
      </w:pPr>
      <w:bookmarkStart w:id="91" w:name="_Toc175920955"/>
      <w:bookmarkStart w:id="92" w:name="_Toc175920920"/>
      <w:r w:rsidRPr="006A1002">
        <w:rPr>
          <w:rFonts w:ascii="宋体" w:hAnsi="宋体" w:hint="eastAsia"/>
          <w:snapToGrid w:val="0"/>
          <w:sz w:val="28"/>
          <w:szCs w:val="28"/>
        </w:rPr>
        <w:t>5.竞选文件的递交</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FD867AC" w14:textId="171A3A16" w:rsidR="004478DC" w:rsidRPr="006A1002"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sidRPr="006A1002">
        <w:rPr>
          <w:rFonts w:ascii="宋体" w:hAnsi="宋体" w:cs="仿宋" w:hint="eastAsia"/>
          <w:snapToGrid w:val="0"/>
          <w:kern w:val="0"/>
          <w:sz w:val="24"/>
        </w:rPr>
        <w:t>5.1  竞选文件递交的截止时间（竞选截止时间，下同）为</w:t>
      </w:r>
      <w:r w:rsidRPr="006A1002">
        <w:rPr>
          <w:rFonts w:ascii="宋体" w:hAnsi="宋体" w:cs="仿宋" w:hint="eastAsia"/>
          <w:snapToGrid w:val="0"/>
          <w:kern w:val="0"/>
          <w:sz w:val="24"/>
          <w:u w:val="single"/>
        </w:rPr>
        <w:t xml:space="preserve"> 2025 </w:t>
      </w:r>
      <w:r w:rsidRPr="006A1002">
        <w:rPr>
          <w:rFonts w:ascii="宋体" w:hAnsi="宋体" w:cs="仿宋" w:hint="eastAsia"/>
          <w:snapToGrid w:val="0"/>
          <w:kern w:val="0"/>
          <w:sz w:val="24"/>
        </w:rPr>
        <w:t>年</w:t>
      </w:r>
      <w:r w:rsidRPr="006A1002">
        <w:rPr>
          <w:rFonts w:ascii="宋体" w:hAnsi="宋体" w:cs="仿宋" w:hint="eastAsia"/>
          <w:snapToGrid w:val="0"/>
          <w:kern w:val="0"/>
          <w:sz w:val="24"/>
          <w:u w:val="single"/>
        </w:rPr>
        <w:t xml:space="preserve"> </w:t>
      </w:r>
      <w:r w:rsidRPr="006A1002">
        <w:rPr>
          <w:rFonts w:ascii="宋体" w:hAnsi="宋体" w:cs="仿宋"/>
          <w:snapToGrid w:val="0"/>
          <w:kern w:val="0"/>
          <w:sz w:val="24"/>
          <w:u w:val="single"/>
        </w:rPr>
        <w:t>4</w:t>
      </w:r>
      <w:r w:rsidRPr="006A1002">
        <w:rPr>
          <w:rFonts w:ascii="宋体" w:hAnsi="宋体" w:cs="仿宋" w:hint="eastAsia"/>
          <w:snapToGrid w:val="0"/>
          <w:kern w:val="0"/>
          <w:sz w:val="24"/>
          <w:u w:val="single"/>
        </w:rPr>
        <w:t xml:space="preserve"> </w:t>
      </w:r>
      <w:r w:rsidRPr="006A1002">
        <w:rPr>
          <w:rFonts w:ascii="宋体" w:hAnsi="宋体" w:cs="仿宋" w:hint="eastAsia"/>
          <w:snapToGrid w:val="0"/>
          <w:kern w:val="0"/>
          <w:sz w:val="24"/>
        </w:rPr>
        <w:t>月</w:t>
      </w:r>
      <w:r w:rsidR="006A1002" w:rsidRPr="006A1002">
        <w:rPr>
          <w:rFonts w:ascii="宋体" w:hAnsi="宋体" w:cs="仿宋" w:hint="eastAsia"/>
          <w:snapToGrid w:val="0"/>
          <w:kern w:val="0"/>
          <w:sz w:val="24"/>
          <w:u w:val="single"/>
        </w:rPr>
        <w:t>30</w:t>
      </w:r>
      <w:r w:rsidRPr="006A1002">
        <w:rPr>
          <w:rFonts w:ascii="宋体" w:hAnsi="宋体" w:cs="仿宋" w:hint="eastAsia"/>
          <w:snapToGrid w:val="0"/>
          <w:kern w:val="0"/>
          <w:sz w:val="24"/>
          <w:u w:val="single"/>
        </w:rPr>
        <w:t xml:space="preserve">    </w:t>
      </w:r>
      <w:r w:rsidRPr="006A1002">
        <w:rPr>
          <w:rFonts w:ascii="宋体" w:hAnsi="宋体" w:cs="仿宋" w:hint="eastAsia"/>
          <w:snapToGrid w:val="0"/>
          <w:kern w:val="0"/>
          <w:sz w:val="24"/>
        </w:rPr>
        <w:t>日</w:t>
      </w:r>
      <w:r w:rsidRPr="006A1002">
        <w:rPr>
          <w:rFonts w:ascii="宋体" w:hAnsi="宋体" w:cs="仿宋" w:hint="eastAsia"/>
          <w:snapToGrid w:val="0"/>
          <w:kern w:val="0"/>
          <w:sz w:val="24"/>
          <w:u w:val="single"/>
        </w:rPr>
        <w:t xml:space="preserve"> 10 </w:t>
      </w:r>
      <w:r w:rsidRPr="006A1002">
        <w:rPr>
          <w:rFonts w:ascii="宋体" w:hAnsi="宋体" w:cs="仿宋" w:hint="eastAsia"/>
          <w:snapToGrid w:val="0"/>
          <w:kern w:val="0"/>
          <w:sz w:val="24"/>
        </w:rPr>
        <w:t>时</w:t>
      </w:r>
      <w:r w:rsidRPr="006A1002">
        <w:rPr>
          <w:rFonts w:ascii="宋体" w:hAnsi="宋体" w:cs="仿宋" w:hint="eastAsia"/>
          <w:snapToGrid w:val="0"/>
          <w:kern w:val="0"/>
          <w:sz w:val="24"/>
          <w:u w:val="single"/>
        </w:rPr>
        <w:t xml:space="preserve"> 00 </w:t>
      </w:r>
      <w:r w:rsidRPr="006A1002">
        <w:rPr>
          <w:rFonts w:ascii="宋体" w:hAnsi="宋体" w:cs="仿宋" w:hint="eastAsia"/>
          <w:snapToGrid w:val="0"/>
          <w:kern w:val="0"/>
          <w:sz w:val="24"/>
        </w:rPr>
        <w:t>分，开标地点为</w:t>
      </w:r>
      <w:r w:rsidRPr="006A1002">
        <w:rPr>
          <w:rFonts w:ascii="宋体" w:hAnsi="宋体" w:cs="仿宋" w:hint="eastAsia"/>
          <w:snapToGrid w:val="0"/>
          <w:kern w:val="0"/>
          <w:sz w:val="24"/>
          <w:u w:val="single"/>
        </w:rPr>
        <w:t>重庆市南岸区茶园江桥路一号附1号重庆经开区投资集团有限公司15楼接待室</w:t>
      </w:r>
      <w:bookmarkStart w:id="93" w:name="OLE_LINK12"/>
      <w:r w:rsidRPr="006A1002">
        <w:rPr>
          <w:rFonts w:ascii="宋体" w:hAnsi="宋体" w:cs="仿宋" w:hint="eastAsia"/>
          <w:snapToGrid w:val="0"/>
          <w:kern w:val="0"/>
          <w:sz w:val="24"/>
          <w:u w:val="single"/>
        </w:rPr>
        <w:t>，具体详询接待室前台人员</w:t>
      </w:r>
      <w:bookmarkEnd w:id="93"/>
      <w:r w:rsidRPr="006A1002">
        <w:rPr>
          <w:rFonts w:ascii="宋体" w:hAnsi="宋体" w:cs="仿宋" w:hint="eastAsia"/>
          <w:snapToGrid w:val="0"/>
          <w:kern w:val="0"/>
          <w:sz w:val="24"/>
        </w:rPr>
        <w:t>。</w:t>
      </w:r>
    </w:p>
    <w:p w14:paraId="7C0DE029" w14:textId="3F0D7E4F" w:rsidR="004478DC" w:rsidRPr="006A1002"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sidRPr="006A1002">
        <w:rPr>
          <w:rFonts w:ascii="宋体" w:hAnsi="宋体" w:cs="仿宋" w:hint="eastAsia"/>
          <w:snapToGrid w:val="0"/>
          <w:kern w:val="0"/>
          <w:sz w:val="24"/>
        </w:rPr>
        <w:t>5.2  竞选文件递交时间为</w:t>
      </w:r>
      <w:bookmarkStart w:id="94" w:name="_Hlk174698384"/>
      <w:r w:rsidRPr="006A1002">
        <w:rPr>
          <w:rFonts w:ascii="宋体" w:hAnsi="宋体" w:cs="仿宋" w:hint="eastAsia"/>
          <w:snapToGrid w:val="0"/>
          <w:kern w:val="0"/>
          <w:sz w:val="24"/>
          <w:u w:val="single"/>
        </w:rPr>
        <w:t xml:space="preserve"> 2025 </w:t>
      </w:r>
      <w:r w:rsidRPr="006A1002">
        <w:rPr>
          <w:rFonts w:ascii="宋体" w:hAnsi="宋体" w:cs="仿宋" w:hint="eastAsia"/>
          <w:snapToGrid w:val="0"/>
          <w:kern w:val="0"/>
          <w:sz w:val="24"/>
        </w:rPr>
        <w:t>年</w:t>
      </w:r>
      <w:r w:rsidRPr="006A1002">
        <w:rPr>
          <w:rFonts w:ascii="宋体" w:hAnsi="宋体" w:cs="仿宋" w:hint="eastAsia"/>
          <w:snapToGrid w:val="0"/>
          <w:kern w:val="0"/>
          <w:sz w:val="24"/>
          <w:u w:val="single"/>
        </w:rPr>
        <w:t xml:space="preserve"> </w:t>
      </w:r>
      <w:r w:rsidRPr="006A1002">
        <w:rPr>
          <w:rFonts w:ascii="宋体" w:hAnsi="宋体" w:cs="仿宋"/>
          <w:snapToGrid w:val="0"/>
          <w:kern w:val="0"/>
          <w:sz w:val="24"/>
          <w:u w:val="single"/>
        </w:rPr>
        <w:t>4</w:t>
      </w:r>
      <w:r w:rsidRPr="006A1002">
        <w:rPr>
          <w:rFonts w:ascii="宋体" w:hAnsi="宋体" w:cs="仿宋" w:hint="eastAsia"/>
          <w:snapToGrid w:val="0"/>
          <w:kern w:val="0"/>
          <w:sz w:val="24"/>
          <w:u w:val="single"/>
        </w:rPr>
        <w:t xml:space="preserve"> </w:t>
      </w:r>
      <w:r w:rsidRPr="006A1002">
        <w:rPr>
          <w:rFonts w:ascii="宋体" w:hAnsi="宋体" w:cs="仿宋" w:hint="eastAsia"/>
          <w:snapToGrid w:val="0"/>
          <w:kern w:val="0"/>
          <w:sz w:val="24"/>
        </w:rPr>
        <w:t>月</w:t>
      </w:r>
      <w:r w:rsidRPr="006A1002">
        <w:rPr>
          <w:rFonts w:ascii="宋体" w:hAnsi="宋体" w:cs="仿宋" w:hint="eastAsia"/>
          <w:snapToGrid w:val="0"/>
          <w:kern w:val="0"/>
          <w:sz w:val="24"/>
          <w:u w:val="single"/>
        </w:rPr>
        <w:t xml:space="preserve"> </w:t>
      </w:r>
      <w:r w:rsidR="006A1002" w:rsidRPr="006A1002">
        <w:rPr>
          <w:rFonts w:ascii="宋体" w:hAnsi="宋体" w:cs="仿宋" w:hint="eastAsia"/>
          <w:snapToGrid w:val="0"/>
          <w:kern w:val="0"/>
          <w:sz w:val="24"/>
          <w:u w:val="single"/>
        </w:rPr>
        <w:t>30</w:t>
      </w:r>
      <w:r w:rsidRPr="006A1002">
        <w:rPr>
          <w:rFonts w:ascii="宋体" w:hAnsi="宋体" w:cs="仿宋" w:hint="eastAsia"/>
          <w:snapToGrid w:val="0"/>
          <w:kern w:val="0"/>
          <w:sz w:val="24"/>
          <w:u w:val="single"/>
        </w:rPr>
        <w:t xml:space="preserve"> </w:t>
      </w:r>
      <w:r w:rsidRPr="006A1002">
        <w:rPr>
          <w:rFonts w:ascii="宋体" w:hAnsi="宋体" w:cs="仿宋" w:hint="eastAsia"/>
          <w:snapToGrid w:val="0"/>
          <w:kern w:val="0"/>
          <w:sz w:val="24"/>
        </w:rPr>
        <w:t>日</w:t>
      </w:r>
      <w:r w:rsidRPr="006A1002">
        <w:rPr>
          <w:rFonts w:ascii="宋体" w:hAnsi="宋体" w:cs="仿宋" w:hint="eastAsia"/>
          <w:snapToGrid w:val="0"/>
          <w:kern w:val="0"/>
          <w:sz w:val="24"/>
          <w:u w:val="single"/>
        </w:rPr>
        <w:t xml:space="preserve"> 9 </w:t>
      </w:r>
      <w:r w:rsidRPr="006A1002">
        <w:rPr>
          <w:rFonts w:ascii="宋体" w:hAnsi="宋体" w:cs="仿宋" w:hint="eastAsia"/>
          <w:snapToGrid w:val="0"/>
          <w:kern w:val="0"/>
          <w:sz w:val="24"/>
        </w:rPr>
        <w:t>时</w:t>
      </w:r>
      <w:r w:rsidRPr="006A1002">
        <w:rPr>
          <w:rFonts w:ascii="宋体" w:hAnsi="宋体" w:cs="仿宋" w:hint="eastAsia"/>
          <w:snapToGrid w:val="0"/>
          <w:kern w:val="0"/>
          <w:sz w:val="24"/>
          <w:u w:val="single"/>
        </w:rPr>
        <w:t xml:space="preserve"> 30 </w:t>
      </w:r>
      <w:r w:rsidRPr="006A1002">
        <w:rPr>
          <w:rFonts w:ascii="宋体" w:hAnsi="宋体" w:cs="仿宋" w:hint="eastAsia"/>
          <w:snapToGrid w:val="0"/>
          <w:kern w:val="0"/>
          <w:sz w:val="24"/>
        </w:rPr>
        <w:t xml:space="preserve">分至 </w:t>
      </w:r>
      <w:r w:rsidRPr="006A1002">
        <w:rPr>
          <w:rFonts w:ascii="宋体" w:hAnsi="宋体" w:cs="仿宋" w:hint="eastAsia"/>
          <w:snapToGrid w:val="0"/>
          <w:kern w:val="0"/>
          <w:sz w:val="24"/>
          <w:u w:val="single"/>
        </w:rPr>
        <w:t xml:space="preserve">2025 </w:t>
      </w:r>
      <w:r w:rsidRPr="006A1002">
        <w:rPr>
          <w:rFonts w:ascii="宋体" w:hAnsi="宋体" w:cs="仿宋" w:hint="eastAsia"/>
          <w:snapToGrid w:val="0"/>
          <w:kern w:val="0"/>
          <w:sz w:val="24"/>
        </w:rPr>
        <w:t>年</w:t>
      </w:r>
      <w:r w:rsidRPr="006A1002">
        <w:rPr>
          <w:rFonts w:ascii="宋体" w:hAnsi="宋体" w:cs="仿宋" w:hint="eastAsia"/>
          <w:snapToGrid w:val="0"/>
          <w:kern w:val="0"/>
          <w:sz w:val="24"/>
          <w:u w:val="single"/>
        </w:rPr>
        <w:t xml:space="preserve"> </w:t>
      </w:r>
      <w:r w:rsidRPr="006A1002">
        <w:rPr>
          <w:rFonts w:ascii="宋体" w:hAnsi="宋体" w:cs="仿宋"/>
          <w:snapToGrid w:val="0"/>
          <w:kern w:val="0"/>
          <w:sz w:val="24"/>
          <w:u w:val="single"/>
        </w:rPr>
        <w:t>4</w:t>
      </w:r>
      <w:r w:rsidRPr="006A1002">
        <w:rPr>
          <w:rFonts w:ascii="宋体" w:hAnsi="宋体" w:cs="仿宋" w:hint="eastAsia"/>
          <w:snapToGrid w:val="0"/>
          <w:kern w:val="0"/>
          <w:sz w:val="24"/>
          <w:u w:val="single"/>
        </w:rPr>
        <w:t xml:space="preserve"> </w:t>
      </w:r>
      <w:r w:rsidRPr="006A1002">
        <w:rPr>
          <w:rFonts w:ascii="宋体" w:hAnsi="宋体" w:cs="仿宋" w:hint="eastAsia"/>
          <w:snapToGrid w:val="0"/>
          <w:kern w:val="0"/>
          <w:sz w:val="24"/>
        </w:rPr>
        <w:t>月</w:t>
      </w:r>
      <w:r w:rsidRPr="006A1002">
        <w:rPr>
          <w:rFonts w:ascii="宋体" w:hAnsi="宋体" w:cs="仿宋" w:hint="eastAsia"/>
          <w:snapToGrid w:val="0"/>
          <w:kern w:val="0"/>
          <w:sz w:val="24"/>
          <w:u w:val="single"/>
        </w:rPr>
        <w:t xml:space="preserve"> </w:t>
      </w:r>
      <w:r w:rsidR="006A1002" w:rsidRPr="006A1002">
        <w:rPr>
          <w:rFonts w:ascii="宋体" w:hAnsi="宋体" w:cs="仿宋" w:hint="eastAsia"/>
          <w:snapToGrid w:val="0"/>
          <w:kern w:val="0"/>
          <w:sz w:val="24"/>
          <w:u w:val="single"/>
        </w:rPr>
        <w:t>30</w:t>
      </w:r>
      <w:r w:rsidRPr="006A1002">
        <w:rPr>
          <w:rFonts w:ascii="宋体" w:hAnsi="宋体" w:cs="仿宋" w:hint="eastAsia"/>
          <w:snapToGrid w:val="0"/>
          <w:kern w:val="0"/>
          <w:sz w:val="24"/>
          <w:u w:val="single"/>
        </w:rPr>
        <w:t xml:space="preserve"> </w:t>
      </w:r>
      <w:r w:rsidRPr="006A1002">
        <w:rPr>
          <w:rFonts w:ascii="宋体" w:hAnsi="宋体" w:cs="仿宋" w:hint="eastAsia"/>
          <w:snapToGrid w:val="0"/>
          <w:kern w:val="0"/>
          <w:sz w:val="24"/>
        </w:rPr>
        <w:t>日</w:t>
      </w:r>
      <w:r w:rsidRPr="006A1002">
        <w:rPr>
          <w:rFonts w:ascii="宋体" w:hAnsi="宋体" w:cs="仿宋" w:hint="eastAsia"/>
          <w:snapToGrid w:val="0"/>
          <w:kern w:val="0"/>
          <w:sz w:val="24"/>
          <w:u w:val="single"/>
        </w:rPr>
        <w:t xml:space="preserve"> 10  </w:t>
      </w:r>
      <w:r w:rsidRPr="006A1002">
        <w:rPr>
          <w:rFonts w:ascii="宋体" w:hAnsi="宋体" w:cs="仿宋" w:hint="eastAsia"/>
          <w:snapToGrid w:val="0"/>
          <w:kern w:val="0"/>
          <w:sz w:val="24"/>
        </w:rPr>
        <w:t>时</w:t>
      </w:r>
      <w:r w:rsidRPr="006A1002">
        <w:rPr>
          <w:rFonts w:ascii="宋体" w:hAnsi="宋体" w:cs="仿宋" w:hint="eastAsia"/>
          <w:snapToGrid w:val="0"/>
          <w:kern w:val="0"/>
          <w:sz w:val="24"/>
          <w:u w:val="single"/>
        </w:rPr>
        <w:t xml:space="preserve"> 00 </w:t>
      </w:r>
      <w:r w:rsidRPr="006A1002">
        <w:rPr>
          <w:rFonts w:ascii="宋体" w:hAnsi="宋体" w:cs="仿宋" w:hint="eastAsia"/>
          <w:snapToGrid w:val="0"/>
          <w:kern w:val="0"/>
          <w:sz w:val="24"/>
        </w:rPr>
        <w:t>分</w:t>
      </w:r>
      <w:bookmarkEnd w:id="94"/>
      <w:r w:rsidRPr="006A1002">
        <w:rPr>
          <w:rFonts w:ascii="宋体" w:hAnsi="宋体" w:cs="仿宋" w:hint="eastAsia"/>
          <w:snapToGrid w:val="0"/>
          <w:kern w:val="0"/>
          <w:sz w:val="24"/>
        </w:rPr>
        <w:t>（北京时间）。</w:t>
      </w:r>
    </w:p>
    <w:p w14:paraId="3B5D8B51" w14:textId="77777777" w:rsidR="004478DC"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sidRPr="006A1002">
        <w:rPr>
          <w:rFonts w:ascii="宋体" w:hAnsi="宋体" w:cs="仿宋" w:hint="eastAsia"/>
          <w:snapToGrid w:val="0"/>
          <w:kern w:val="0"/>
          <w:sz w:val="24"/>
        </w:rPr>
        <w:t>5.3  逾期送达的或者未送达指定</w:t>
      </w:r>
      <w:r>
        <w:rPr>
          <w:rFonts w:ascii="宋体" w:hAnsi="宋体" w:cs="仿宋" w:hint="eastAsia"/>
          <w:snapToGrid w:val="0"/>
          <w:kern w:val="0"/>
          <w:sz w:val="24"/>
        </w:rPr>
        <w:t>地点的竞选文件，比选人及比选代理机构不予受理。</w:t>
      </w:r>
    </w:p>
    <w:p w14:paraId="0EB6772C" w14:textId="77777777" w:rsidR="004478DC" w:rsidRDefault="00000000">
      <w:pPr>
        <w:pStyle w:val="2"/>
        <w:spacing w:before="0" w:after="100" w:line="360" w:lineRule="auto"/>
        <w:rPr>
          <w:rFonts w:ascii="宋体" w:hAnsi="宋体" w:hint="eastAsia"/>
          <w:snapToGrid w:val="0"/>
          <w:sz w:val="28"/>
          <w:szCs w:val="28"/>
        </w:rPr>
      </w:pPr>
      <w:bookmarkStart w:id="95" w:name="_Toc31352"/>
      <w:bookmarkStart w:id="96" w:name="_Toc14240"/>
      <w:bookmarkStart w:id="97" w:name="_Toc175920956"/>
      <w:bookmarkStart w:id="98" w:name="_Toc174636031"/>
      <w:bookmarkStart w:id="99" w:name="_Toc175920921"/>
      <w:bookmarkStart w:id="100" w:name="_Toc174459486"/>
      <w:bookmarkStart w:id="101" w:name="_Toc224103305"/>
      <w:bookmarkStart w:id="102" w:name="_Toc509218698"/>
      <w:bookmarkStart w:id="103" w:name="_Toc11652"/>
      <w:bookmarkStart w:id="104" w:name="_Toc430530422"/>
      <w:bookmarkStart w:id="105" w:name="_Toc287607734"/>
      <w:bookmarkStart w:id="106" w:name="_Toc16711"/>
      <w:bookmarkStart w:id="107" w:name="_Toc277082542"/>
      <w:bookmarkStart w:id="108" w:name="_Toc287620673"/>
      <w:r>
        <w:rPr>
          <w:rFonts w:ascii="宋体" w:hAnsi="宋体" w:hint="eastAsia"/>
          <w:snapToGrid w:val="0"/>
          <w:sz w:val="28"/>
          <w:szCs w:val="28"/>
        </w:rPr>
        <w:t>6.</w:t>
      </w:r>
      <w:bookmarkStart w:id="109" w:name="_Toc589"/>
      <w:bookmarkEnd w:id="95"/>
      <w:bookmarkEnd w:id="96"/>
      <w:r>
        <w:rPr>
          <w:rFonts w:ascii="宋体" w:hAnsi="宋体" w:hint="eastAsia"/>
          <w:snapToGrid w:val="0"/>
          <w:sz w:val="28"/>
          <w:szCs w:val="28"/>
        </w:rPr>
        <w:t>发布公告的媒介</w:t>
      </w:r>
      <w:bookmarkEnd w:id="97"/>
      <w:bookmarkEnd w:id="98"/>
      <w:bookmarkEnd w:id="99"/>
      <w:bookmarkEnd w:id="100"/>
    </w:p>
    <w:p w14:paraId="0906972C" w14:textId="77777777" w:rsidR="004478DC"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本次比选公告在重庆市行采家网（https://www.gec123.com/）、重庆经开区投资集团官网(http://www.cetzig.com/)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5CE231B3" w14:textId="77777777" w:rsidR="004478DC" w:rsidRDefault="00000000">
      <w:pPr>
        <w:widowControl/>
        <w:jc w:val="left"/>
        <w:rPr>
          <w:rFonts w:ascii="宋体" w:hAnsi="宋体" w:hint="eastAsia"/>
          <w:b/>
          <w:bCs/>
          <w:snapToGrid w:val="0"/>
          <w:sz w:val="28"/>
          <w:szCs w:val="28"/>
        </w:rPr>
      </w:pPr>
      <w:bookmarkStart w:id="110" w:name="_Toc175920922"/>
      <w:bookmarkStart w:id="111" w:name="_Toc175920957"/>
      <w:bookmarkStart w:id="112" w:name="_Toc174636032"/>
      <w:bookmarkStart w:id="113" w:name="_Toc174459487"/>
      <w:r>
        <w:rPr>
          <w:rFonts w:ascii="宋体" w:hAnsi="宋体" w:hint="eastAsia"/>
          <w:snapToGrid w:val="0"/>
          <w:sz w:val="28"/>
          <w:szCs w:val="28"/>
        </w:rPr>
        <w:br w:type="page"/>
      </w:r>
    </w:p>
    <w:p w14:paraId="6C997B23" w14:textId="77777777" w:rsidR="004478DC" w:rsidRDefault="00000000">
      <w:pPr>
        <w:pStyle w:val="2"/>
        <w:spacing w:before="0" w:after="100" w:line="360" w:lineRule="auto"/>
        <w:rPr>
          <w:rFonts w:ascii="宋体" w:hAnsi="宋体" w:hint="eastAsia"/>
          <w:snapToGrid w:val="0"/>
          <w:sz w:val="28"/>
          <w:szCs w:val="28"/>
        </w:rPr>
      </w:pPr>
      <w:r>
        <w:rPr>
          <w:rFonts w:ascii="宋体" w:hAnsi="宋体" w:hint="eastAsia"/>
          <w:snapToGrid w:val="0"/>
          <w:sz w:val="28"/>
          <w:szCs w:val="28"/>
        </w:rPr>
        <w:t>7.联系方式</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5715E91F" w14:textId="77777777" w:rsidR="004478DC"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bookmarkStart w:id="114" w:name="_Toc430530423"/>
      <w:bookmarkStart w:id="115" w:name="_Toc287620674"/>
      <w:bookmarkStart w:id="116" w:name="_Toc287607735"/>
      <w:bookmarkStart w:id="117" w:name="_Toc509218699"/>
      <w:bookmarkStart w:id="118" w:name="_Toc224103306"/>
      <w:bookmarkStart w:id="119" w:name="_Toc18846"/>
      <w:r>
        <w:rPr>
          <w:rFonts w:ascii="宋体" w:hAnsi="宋体" w:cs="仿宋" w:hint="eastAsia"/>
          <w:snapToGrid w:val="0"/>
          <w:kern w:val="0"/>
          <w:sz w:val="24"/>
        </w:rPr>
        <w:t>比 选 人：</w:t>
      </w:r>
      <w:r>
        <w:rPr>
          <w:rFonts w:ascii="宋体" w:hAnsi="宋体" w:cs="仿宋" w:hint="eastAsia"/>
          <w:snapToGrid w:val="0"/>
          <w:kern w:val="0"/>
          <w:sz w:val="24"/>
          <w:u w:val="single"/>
        </w:rPr>
        <w:t>重庆经开区投资集团有限公司</w:t>
      </w:r>
    </w:p>
    <w:p w14:paraId="7E9D2A64"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6E704040"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635DD640"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21F150F5" w14:textId="77777777" w:rsidR="004478DC" w:rsidRDefault="004478DC">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41BB9C92" w14:textId="77777777" w:rsidR="004478DC"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55727783"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重庆市经开区管委会13楼</w:t>
      </w:r>
    </w:p>
    <w:p w14:paraId="235FBAB4"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2A8A4443" w14:textId="77777777" w:rsidR="004478DC"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p>
    <w:p w14:paraId="15699303" w14:textId="77777777" w:rsidR="004478DC" w:rsidRDefault="004478DC">
      <w:pPr>
        <w:pStyle w:val="1"/>
        <w:spacing w:before="0" w:after="0" w:line="360" w:lineRule="auto"/>
        <w:jc w:val="center"/>
        <w:rPr>
          <w:rFonts w:ascii="宋体" w:hAnsi="宋体" w:cs="仿宋" w:hint="eastAsia"/>
          <w:snapToGrid w:val="0"/>
          <w:kern w:val="0"/>
        </w:rPr>
        <w:sectPr w:rsidR="004478DC">
          <w:footerReference w:type="default" r:id="rId14"/>
          <w:pgSz w:w="11906" w:h="16838"/>
          <w:pgMar w:top="1440" w:right="1800" w:bottom="1440" w:left="1800" w:header="851" w:footer="992" w:gutter="0"/>
          <w:cols w:space="720"/>
          <w:docGrid w:type="lines" w:linePitch="312"/>
        </w:sectPr>
      </w:pPr>
      <w:bookmarkStart w:id="120" w:name="_Toc32148"/>
      <w:bookmarkStart w:id="121" w:name="_Toc287607744"/>
      <w:bookmarkStart w:id="122" w:name="_Toc430530432"/>
      <w:bookmarkStart w:id="123" w:name="_Toc287620683"/>
      <w:bookmarkStart w:id="124" w:name="_Toc224103315"/>
      <w:bookmarkEnd w:id="114"/>
      <w:bookmarkEnd w:id="115"/>
      <w:bookmarkEnd w:id="116"/>
      <w:bookmarkEnd w:id="117"/>
      <w:bookmarkEnd w:id="118"/>
      <w:bookmarkEnd w:id="119"/>
    </w:p>
    <w:p w14:paraId="0E39974F" w14:textId="77777777" w:rsidR="004478DC" w:rsidRDefault="00000000">
      <w:pPr>
        <w:pStyle w:val="1"/>
        <w:spacing w:before="0" w:after="0" w:line="360" w:lineRule="auto"/>
        <w:jc w:val="center"/>
        <w:rPr>
          <w:rFonts w:ascii="宋体" w:hAnsi="宋体" w:cs="仿宋" w:hint="eastAsia"/>
          <w:bCs w:val="0"/>
          <w:snapToGrid w:val="0"/>
          <w:kern w:val="0"/>
        </w:rPr>
      </w:pPr>
      <w:bookmarkStart w:id="125" w:name="_Toc175920958"/>
      <w:r>
        <w:rPr>
          <w:rFonts w:ascii="宋体" w:hAnsi="宋体" w:cs="仿宋" w:hint="eastAsia"/>
          <w:snapToGrid w:val="0"/>
          <w:kern w:val="0"/>
        </w:rPr>
        <w:t>第二章  竞选人须知</w:t>
      </w:r>
      <w:bookmarkStart w:id="126" w:name="_Toc277082551"/>
      <w:bookmarkStart w:id="127" w:name="_Toc224103316"/>
      <w:bookmarkStart w:id="128" w:name="_Toc287620684"/>
      <w:bookmarkStart w:id="129" w:name="_Toc430530433"/>
      <w:bookmarkStart w:id="130" w:name="_Toc287607745"/>
      <w:bookmarkEnd w:id="120"/>
      <w:bookmarkEnd w:id="121"/>
      <w:bookmarkEnd w:id="122"/>
      <w:bookmarkEnd w:id="123"/>
      <w:bookmarkEnd w:id="124"/>
      <w:bookmarkEnd w:id="125"/>
    </w:p>
    <w:p w14:paraId="526E7489" w14:textId="77777777" w:rsidR="004478DC" w:rsidRDefault="00000000">
      <w:pPr>
        <w:pStyle w:val="2"/>
        <w:spacing w:before="0" w:after="0" w:line="360" w:lineRule="auto"/>
        <w:rPr>
          <w:rFonts w:ascii="宋体" w:hAnsi="宋体" w:cs="仿宋" w:hint="eastAsia"/>
        </w:rPr>
      </w:pPr>
      <w:bookmarkStart w:id="131" w:name="_Toc175920959"/>
      <w:bookmarkStart w:id="132" w:name="_Toc8005"/>
      <w:bookmarkStart w:id="133" w:name="_Toc174636034"/>
      <w:bookmarkStart w:id="134" w:name="_Toc24009"/>
      <w:bookmarkStart w:id="135" w:name="_Toc175920924"/>
      <w:bookmarkStart w:id="136" w:name="_Toc4407"/>
      <w:bookmarkStart w:id="137" w:name="_Toc509218708"/>
      <w:r>
        <w:rPr>
          <w:rFonts w:ascii="宋体" w:hAnsi="宋体" w:cs="仿宋" w:hint="eastAsia"/>
        </w:rPr>
        <w:t>竞选人须知前附表</w:t>
      </w:r>
      <w:bookmarkEnd w:id="126"/>
      <w:bookmarkEnd w:id="127"/>
      <w:bookmarkEnd w:id="128"/>
      <w:bookmarkEnd w:id="129"/>
      <w:bookmarkEnd w:id="130"/>
      <w:bookmarkEnd w:id="131"/>
      <w:bookmarkEnd w:id="132"/>
      <w:bookmarkEnd w:id="133"/>
      <w:bookmarkEnd w:id="134"/>
      <w:bookmarkEnd w:id="135"/>
      <w:bookmarkEnd w:id="136"/>
      <w:bookmarkEnd w:id="137"/>
    </w:p>
    <w:p w14:paraId="72798681"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77"/>
        <w:gridCol w:w="6803"/>
      </w:tblGrid>
      <w:tr w:rsidR="004478DC" w14:paraId="47E31344" w14:textId="77777777">
        <w:trPr>
          <w:tblHeader/>
          <w:jc w:val="center"/>
        </w:trPr>
        <w:tc>
          <w:tcPr>
            <w:tcW w:w="1335" w:type="dxa"/>
            <w:vAlign w:val="center"/>
          </w:tcPr>
          <w:p w14:paraId="3B2A01CB" w14:textId="77777777" w:rsidR="004478D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77" w:type="dxa"/>
            <w:vAlign w:val="center"/>
          </w:tcPr>
          <w:p w14:paraId="55939732" w14:textId="77777777" w:rsidR="004478D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03" w:type="dxa"/>
            <w:vAlign w:val="center"/>
          </w:tcPr>
          <w:p w14:paraId="1A1C39D3" w14:textId="77777777" w:rsidR="004478DC"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4478DC" w14:paraId="2ECF3707" w14:textId="77777777">
        <w:trPr>
          <w:jc w:val="center"/>
        </w:trPr>
        <w:tc>
          <w:tcPr>
            <w:tcW w:w="1335" w:type="dxa"/>
            <w:vAlign w:val="center"/>
          </w:tcPr>
          <w:p w14:paraId="6D66F9B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77" w:type="dxa"/>
            <w:vAlign w:val="center"/>
          </w:tcPr>
          <w:p w14:paraId="2286851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03" w:type="dxa"/>
            <w:vAlign w:val="center"/>
          </w:tcPr>
          <w:p w14:paraId="1DABE82C"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名称：重庆经开区投资集团有限公司</w:t>
            </w:r>
          </w:p>
          <w:p w14:paraId="66F69149"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地址：重庆南岸区江桥路     </w:t>
            </w:r>
          </w:p>
          <w:p w14:paraId="1C308B4B"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0D5C73B2"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4478DC" w14:paraId="1CFDB30F" w14:textId="77777777">
        <w:trPr>
          <w:jc w:val="center"/>
        </w:trPr>
        <w:tc>
          <w:tcPr>
            <w:tcW w:w="1335" w:type="dxa"/>
            <w:vAlign w:val="center"/>
          </w:tcPr>
          <w:p w14:paraId="5E7EC65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77" w:type="dxa"/>
            <w:vAlign w:val="center"/>
          </w:tcPr>
          <w:p w14:paraId="408B8CF6"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03" w:type="dxa"/>
            <w:vAlign w:val="center"/>
          </w:tcPr>
          <w:p w14:paraId="44AB8A4A"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03E51952"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07090981"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00BE3B83"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4478DC" w14:paraId="469C4D19" w14:textId="77777777">
        <w:trPr>
          <w:jc w:val="center"/>
        </w:trPr>
        <w:tc>
          <w:tcPr>
            <w:tcW w:w="1335" w:type="dxa"/>
            <w:vAlign w:val="center"/>
          </w:tcPr>
          <w:p w14:paraId="4BCB0F3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77" w:type="dxa"/>
            <w:vAlign w:val="center"/>
          </w:tcPr>
          <w:p w14:paraId="4813318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03" w:type="dxa"/>
            <w:vAlign w:val="center"/>
          </w:tcPr>
          <w:p w14:paraId="23607604" w14:textId="0DFCD405"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长江孵化楼1-16楼EPS电源维修</w:t>
            </w:r>
            <w:r w:rsidR="001F539A">
              <w:rPr>
                <w:rFonts w:ascii="宋体" w:hAnsi="宋体" w:cs="仿宋" w:hint="eastAsia"/>
                <w:kern w:val="0"/>
                <w:sz w:val="24"/>
              </w:rPr>
              <w:t>（第二次）</w:t>
            </w:r>
          </w:p>
        </w:tc>
      </w:tr>
      <w:tr w:rsidR="004478DC" w14:paraId="0E5B9D23" w14:textId="77777777">
        <w:trPr>
          <w:jc w:val="center"/>
        </w:trPr>
        <w:tc>
          <w:tcPr>
            <w:tcW w:w="1335" w:type="dxa"/>
            <w:vAlign w:val="center"/>
          </w:tcPr>
          <w:p w14:paraId="75468328"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77" w:type="dxa"/>
            <w:vAlign w:val="center"/>
          </w:tcPr>
          <w:p w14:paraId="2D2295E3" w14:textId="77777777" w:rsidR="004478DC"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03" w:type="dxa"/>
            <w:vAlign w:val="center"/>
          </w:tcPr>
          <w:p w14:paraId="22DCDEC9"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4478DC" w14:paraId="071DEA91" w14:textId="77777777">
        <w:trPr>
          <w:jc w:val="center"/>
        </w:trPr>
        <w:tc>
          <w:tcPr>
            <w:tcW w:w="1335" w:type="dxa"/>
            <w:vAlign w:val="center"/>
          </w:tcPr>
          <w:p w14:paraId="6BA81291"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77" w:type="dxa"/>
            <w:vAlign w:val="center"/>
          </w:tcPr>
          <w:p w14:paraId="29DD3020" w14:textId="77777777" w:rsidR="004478DC"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03" w:type="dxa"/>
            <w:vAlign w:val="center"/>
          </w:tcPr>
          <w:p w14:paraId="258C0163"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4478DC" w14:paraId="02A32D40" w14:textId="77777777">
        <w:trPr>
          <w:jc w:val="center"/>
        </w:trPr>
        <w:tc>
          <w:tcPr>
            <w:tcW w:w="1335" w:type="dxa"/>
            <w:vAlign w:val="center"/>
          </w:tcPr>
          <w:p w14:paraId="21BC679D"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77" w:type="dxa"/>
            <w:vAlign w:val="center"/>
          </w:tcPr>
          <w:p w14:paraId="53DFA895"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03" w:type="dxa"/>
            <w:vAlign w:val="center"/>
          </w:tcPr>
          <w:p w14:paraId="46533EF6"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4478DC" w14:paraId="2DF8E0AB" w14:textId="77777777">
        <w:trPr>
          <w:jc w:val="center"/>
        </w:trPr>
        <w:tc>
          <w:tcPr>
            <w:tcW w:w="1335" w:type="dxa"/>
            <w:vAlign w:val="center"/>
          </w:tcPr>
          <w:p w14:paraId="490BA779"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77" w:type="dxa"/>
            <w:vAlign w:val="center"/>
          </w:tcPr>
          <w:p w14:paraId="5F24A1C7"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03" w:type="dxa"/>
            <w:vAlign w:val="center"/>
          </w:tcPr>
          <w:p w14:paraId="1B5F3174"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4478DC" w14:paraId="121D0419" w14:textId="77777777">
        <w:trPr>
          <w:jc w:val="center"/>
        </w:trPr>
        <w:tc>
          <w:tcPr>
            <w:tcW w:w="1335" w:type="dxa"/>
            <w:vAlign w:val="center"/>
          </w:tcPr>
          <w:p w14:paraId="3FCFDC6F"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77" w:type="dxa"/>
            <w:vAlign w:val="center"/>
          </w:tcPr>
          <w:p w14:paraId="24485FC6"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03" w:type="dxa"/>
            <w:vAlign w:val="center"/>
          </w:tcPr>
          <w:p w14:paraId="078EF36B"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4478DC" w14:paraId="484822EB" w14:textId="77777777">
        <w:trPr>
          <w:jc w:val="center"/>
        </w:trPr>
        <w:tc>
          <w:tcPr>
            <w:tcW w:w="1335" w:type="dxa"/>
            <w:vAlign w:val="center"/>
          </w:tcPr>
          <w:p w14:paraId="7E32FDB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77" w:type="dxa"/>
            <w:vAlign w:val="center"/>
          </w:tcPr>
          <w:p w14:paraId="053C05AA" w14:textId="77777777" w:rsidR="004478DC"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03" w:type="dxa"/>
            <w:vAlign w:val="center"/>
          </w:tcPr>
          <w:p w14:paraId="6AB1F670" w14:textId="77777777" w:rsidR="004478DC" w:rsidRDefault="00000000">
            <w:pPr>
              <w:pStyle w:val="2"/>
              <w:spacing w:before="0" w:after="0" w:line="460" w:lineRule="exact"/>
              <w:ind w:firstLineChars="200" w:firstLine="480"/>
              <w:rPr>
                <w:rFonts w:ascii="宋体" w:hAnsi="宋体" w:hint="eastAsia"/>
                <w:b w:val="0"/>
                <w:bCs w:val="0"/>
                <w:kern w:val="0"/>
                <w:sz w:val="24"/>
                <w:szCs w:val="24"/>
              </w:rPr>
            </w:pPr>
            <w:bookmarkStart w:id="138" w:name="_Toc175920925"/>
            <w:bookmarkStart w:id="139" w:name="_Toc174636035"/>
            <w:bookmarkStart w:id="140" w:name="_Toc175920960"/>
            <w:bookmarkStart w:id="141" w:name="_Toc174459490"/>
            <w:r>
              <w:rPr>
                <w:rFonts w:ascii="宋体" w:hAnsi="宋体" w:hint="eastAsia"/>
                <w:b w:val="0"/>
                <w:bCs w:val="0"/>
                <w:kern w:val="0"/>
                <w:sz w:val="24"/>
                <w:szCs w:val="24"/>
              </w:rPr>
              <w:t>详见第一章比选公告2.4款。</w:t>
            </w:r>
            <w:bookmarkEnd w:id="138"/>
            <w:bookmarkEnd w:id="139"/>
            <w:bookmarkEnd w:id="140"/>
            <w:bookmarkEnd w:id="141"/>
          </w:p>
        </w:tc>
      </w:tr>
      <w:tr w:rsidR="004478DC" w14:paraId="7A15345A" w14:textId="77777777">
        <w:trPr>
          <w:jc w:val="center"/>
        </w:trPr>
        <w:tc>
          <w:tcPr>
            <w:tcW w:w="1335" w:type="dxa"/>
            <w:vAlign w:val="center"/>
          </w:tcPr>
          <w:p w14:paraId="1270715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77" w:type="dxa"/>
            <w:vAlign w:val="center"/>
          </w:tcPr>
          <w:p w14:paraId="7EB97DAE" w14:textId="77777777" w:rsidR="004478DC"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03" w:type="dxa"/>
            <w:vAlign w:val="center"/>
          </w:tcPr>
          <w:p w14:paraId="2D17834F" w14:textId="77777777" w:rsidR="004478DC"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4478DC" w14:paraId="3D71B1AE" w14:textId="77777777">
        <w:trPr>
          <w:jc w:val="center"/>
        </w:trPr>
        <w:tc>
          <w:tcPr>
            <w:tcW w:w="1335" w:type="dxa"/>
            <w:vAlign w:val="center"/>
          </w:tcPr>
          <w:p w14:paraId="1A866BEA" w14:textId="77777777" w:rsidR="004478DC"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77" w:type="dxa"/>
            <w:vAlign w:val="center"/>
          </w:tcPr>
          <w:p w14:paraId="31E6B65E" w14:textId="77777777" w:rsidR="004478DC"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03" w:type="dxa"/>
            <w:vAlign w:val="center"/>
          </w:tcPr>
          <w:p w14:paraId="7AEEFD20" w14:textId="77777777" w:rsidR="004478DC" w:rsidRDefault="00000000">
            <w:pPr>
              <w:snapToGrid w:val="0"/>
              <w:spacing w:line="400" w:lineRule="exact"/>
              <w:ind w:firstLineChars="200" w:firstLine="480"/>
              <w:rPr>
                <w:rFonts w:ascii="宋体" w:hAnsi="宋体" w:hint="eastAsia"/>
                <w:kern w:val="0"/>
                <w:sz w:val="24"/>
              </w:rPr>
            </w:pPr>
            <w:r>
              <w:rPr>
                <w:rFonts w:ascii="宋体" w:hAnsi="宋体" w:hint="eastAsia"/>
                <w:sz w:val="24"/>
              </w:rPr>
              <w:t>符合强制性质量标准，</w:t>
            </w:r>
            <w:r>
              <w:rPr>
                <w:rFonts w:ascii="宋体" w:hAnsi="宋体" w:hint="eastAsia"/>
                <w:sz w:val="24"/>
                <w:u w:val="single"/>
              </w:rPr>
              <w:t>符合</w:t>
            </w:r>
            <w:r>
              <w:rPr>
                <w:rFonts w:ascii="宋体" w:hAnsi="宋体"/>
                <w:sz w:val="24"/>
                <w:u w:val="single"/>
              </w:rPr>
              <w:t>国家和重庆市现行有关施工质量验收规范要求，</w:t>
            </w:r>
            <w:r>
              <w:rPr>
                <w:rFonts w:ascii="宋体" w:hAnsi="宋体" w:hint="eastAsia"/>
                <w:sz w:val="24"/>
              </w:rPr>
              <w:t>并达到合格标准</w:t>
            </w:r>
            <w:r>
              <w:rPr>
                <w:rFonts w:ascii="宋体" w:hAnsi="宋体"/>
                <w:sz w:val="24"/>
              </w:rPr>
              <w:t>。</w:t>
            </w:r>
          </w:p>
        </w:tc>
      </w:tr>
      <w:tr w:rsidR="004478DC" w14:paraId="2D2D0500" w14:textId="77777777">
        <w:trPr>
          <w:trHeight w:val="90"/>
          <w:jc w:val="center"/>
        </w:trPr>
        <w:tc>
          <w:tcPr>
            <w:tcW w:w="1335" w:type="dxa"/>
            <w:vAlign w:val="center"/>
          </w:tcPr>
          <w:p w14:paraId="4DBA4032" w14:textId="77777777" w:rsidR="004478DC" w:rsidRDefault="004478DC">
            <w:pPr>
              <w:snapToGrid w:val="0"/>
              <w:spacing w:line="400" w:lineRule="exact"/>
              <w:jc w:val="center"/>
              <w:rPr>
                <w:rFonts w:ascii="宋体" w:hAnsi="宋体" w:cs="仿宋" w:hint="eastAsia"/>
                <w:kern w:val="0"/>
                <w:sz w:val="24"/>
              </w:rPr>
            </w:pPr>
          </w:p>
          <w:p w14:paraId="7D3D8BC9" w14:textId="77777777" w:rsidR="004478DC" w:rsidRDefault="004478DC">
            <w:pPr>
              <w:snapToGrid w:val="0"/>
              <w:spacing w:line="400" w:lineRule="exact"/>
              <w:jc w:val="center"/>
              <w:rPr>
                <w:rFonts w:ascii="宋体" w:hAnsi="宋体" w:cs="仿宋" w:hint="eastAsia"/>
                <w:kern w:val="0"/>
                <w:sz w:val="24"/>
              </w:rPr>
            </w:pPr>
          </w:p>
          <w:p w14:paraId="3D28A51E" w14:textId="77777777" w:rsidR="004478DC" w:rsidRDefault="004478DC">
            <w:pPr>
              <w:snapToGrid w:val="0"/>
              <w:spacing w:line="400" w:lineRule="exact"/>
              <w:jc w:val="center"/>
              <w:rPr>
                <w:rFonts w:ascii="宋体" w:hAnsi="宋体" w:cs="仿宋" w:hint="eastAsia"/>
                <w:kern w:val="0"/>
                <w:sz w:val="24"/>
              </w:rPr>
            </w:pPr>
          </w:p>
          <w:p w14:paraId="5B53368E" w14:textId="77777777" w:rsidR="004478DC" w:rsidRDefault="004478DC">
            <w:pPr>
              <w:snapToGrid w:val="0"/>
              <w:spacing w:line="400" w:lineRule="exact"/>
              <w:jc w:val="center"/>
              <w:rPr>
                <w:rFonts w:ascii="宋体" w:hAnsi="宋体" w:cs="仿宋" w:hint="eastAsia"/>
                <w:kern w:val="0"/>
                <w:sz w:val="24"/>
              </w:rPr>
            </w:pPr>
          </w:p>
          <w:p w14:paraId="2260CA71" w14:textId="77777777" w:rsidR="004478DC" w:rsidRDefault="004478DC">
            <w:pPr>
              <w:snapToGrid w:val="0"/>
              <w:spacing w:line="400" w:lineRule="exact"/>
              <w:jc w:val="center"/>
              <w:rPr>
                <w:rFonts w:ascii="宋体" w:hAnsi="宋体" w:cs="仿宋" w:hint="eastAsia"/>
                <w:kern w:val="0"/>
                <w:sz w:val="24"/>
              </w:rPr>
            </w:pPr>
          </w:p>
          <w:p w14:paraId="76431741" w14:textId="77777777" w:rsidR="004478DC" w:rsidRDefault="004478DC">
            <w:pPr>
              <w:snapToGrid w:val="0"/>
              <w:spacing w:line="400" w:lineRule="exact"/>
              <w:jc w:val="center"/>
              <w:rPr>
                <w:rFonts w:ascii="宋体" w:hAnsi="宋体" w:cs="仿宋" w:hint="eastAsia"/>
                <w:kern w:val="0"/>
                <w:sz w:val="24"/>
              </w:rPr>
            </w:pPr>
          </w:p>
          <w:p w14:paraId="06E02063" w14:textId="77777777" w:rsidR="004478DC" w:rsidRDefault="004478DC">
            <w:pPr>
              <w:snapToGrid w:val="0"/>
              <w:spacing w:line="400" w:lineRule="exact"/>
              <w:jc w:val="center"/>
              <w:rPr>
                <w:rFonts w:ascii="宋体" w:hAnsi="宋体" w:cs="仿宋" w:hint="eastAsia"/>
                <w:kern w:val="0"/>
                <w:sz w:val="24"/>
              </w:rPr>
            </w:pPr>
          </w:p>
          <w:p w14:paraId="5F472E89" w14:textId="77777777" w:rsidR="004478DC" w:rsidRDefault="004478DC">
            <w:pPr>
              <w:snapToGrid w:val="0"/>
              <w:spacing w:line="400" w:lineRule="exact"/>
              <w:jc w:val="center"/>
              <w:rPr>
                <w:rFonts w:ascii="宋体" w:hAnsi="宋体" w:cs="仿宋" w:hint="eastAsia"/>
                <w:kern w:val="0"/>
                <w:sz w:val="24"/>
              </w:rPr>
            </w:pPr>
          </w:p>
          <w:p w14:paraId="48D11CEE" w14:textId="77777777" w:rsidR="004478DC" w:rsidRDefault="004478DC">
            <w:pPr>
              <w:snapToGrid w:val="0"/>
              <w:spacing w:line="400" w:lineRule="exact"/>
              <w:jc w:val="center"/>
              <w:rPr>
                <w:rFonts w:ascii="宋体" w:hAnsi="宋体" w:cs="仿宋" w:hint="eastAsia"/>
                <w:kern w:val="0"/>
                <w:sz w:val="24"/>
              </w:rPr>
            </w:pPr>
          </w:p>
          <w:p w14:paraId="194FA42A" w14:textId="77777777" w:rsidR="004478DC" w:rsidRDefault="004478DC">
            <w:pPr>
              <w:snapToGrid w:val="0"/>
              <w:spacing w:line="400" w:lineRule="exact"/>
              <w:jc w:val="center"/>
              <w:rPr>
                <w:rFonts w:ascii="宋体" w:hAnsi="宋体" w:cs="仿宋" w:hint="eastAsia"/>
                <w:kern w:val="0"/>
                <w:sz w:val="24"/>
              </w:rPr>
            </w:pPr>
          </w:p>
          <w:p w14:paraId="1F59A099" w14:textId="77777777" w:rsidR="004478DC" w:rsidRDefault="004478DC">
            <w:pPr>
              <w:snapToGrid w:val="0"/>
              <w:spacing w:line="400" w:lineRule="exact"/>
              <w:jc w:val="center"/>
              <w:rPr>
                <w:rFonts w:ascii="宋体" w:hAnsi="宋体" w:cs="仿宋" w:hint="eastAsia"/>
                <w:kern w:val="0"/>
                <w:sz w:val="24"/>
              </w:rPr>
            </w:pPr>
          </w:p>
          <w:p w14:paraId="4C72D00B" w14:textId="77777777" w:rsidR="004478DC" w:rsidRDefault="004478DC">
            <w:pPr>
              <w:snapToGrid w:val="0"/>
              <w:spacing w:line="400" w:lineRule="exact"/>
              <w:jc w:val="center"/>
              <w:rPr>
                <w:rFonts w:ascii="宋体" w:hAnsi="宋体" w:cs="仿宋" w:hint="eastAsia"/>
                <w:kern w:val="0"/>
                <w:sz w:val="24"/>
              </w:rPr>
            </w:pPr>
          </w:p>
          <w:p w14:paraId="6BA41441" w14:textId="77777777" w:rsidR="004478DC" w:rsidRDefault="004478DC">
            <w:pPr>
              <w:snapToGrid w:val="0"/>
              <w:spacing w:line="400" w:lineRule="exact"/>
              <w:jc w:val="center"/>
              <w:rPr>
                <w:rFonts w:ascii="宋体" w:hAnsi="宋体" w:cs="仿宋" w:hint="eastAsia"/>
                <w:kern w:val="0"/>
                <w:sz w:val="24"/>
              </w:rPr>
            </w:pPr>
          </w:p>
          <w:p w14:paraId="10A9EEC9" w14:textId="77777777" w:rsidR="004478DC" w:rsidRDefault="004478DC">
            <w:pPr>
              <w:snapToGrid w:val="0"/>
              <w:spacing w:line="400" w:lineRule="exact"/>
              <w:jc w:val="center"/>
              <w:rPr>
                <w:rFonts w:ascii="宋体" w:hAnsi="宋体" w:cs="仿宋" w:hint="eastAsia"/>
                <w:kern w:val="0"/>
                <w:sz w:val="24"/>
              </w:rPr>
            </w:pPr>
          </w:p>
          <w:p w14:paraId="623A6185" w14:textId="77777777" w:rsidR="004478DC" w:rsidRDefault="004478DC">
            <w:pPr>
              <w:snapToGrid w:val="0"/>
              <w:spacing w:line="400" w:lineRule="exact"/>
              <w:jc w:val="center"/>
              <w:rPr>
                <w:rFonts w:ascii="宋体" w:hAnsi="宋体" w:cs="仿宋" w:hint="eastAsia"/>
                <w:kern w:val="0"/>
                <w:sz w:val="24"/>
              </w:rPr>
            </w:pPr>
          </w:p>
          <w:p w14:paraId="74BC169C" w14:textId="77777777" w:rsidR="004478DC" w:rsidRDefault="004478DC">
            <w:pPr>
              <w:snapToGrid w:val="0"/>
              <w:spacing w:line="400" w:lineRule="exact"/>
              <w:jc w:val="center"/>
              <w:rPr>
                <w:rFonts w:ascii="宋体" w:hAnsi="宋体" w:cs="仿宋" w:hint="eastAsia"/>
                <w:kern w:val="0"/>
                <w:sz w:val="24"/>
              </w:rPr>
            </w:pPr>
          </w:p>
          <w:p w14:paraId="6EBC6311" w14:textId="77777777" w:rsidR="004478DC" w:rsidRDefault="004478DC">
            <w:pPr>
              <w:snapToGrid w:val="0"/>
              <w:spacing w:line="400" w:lineRule="exact"/>
              <w:jc w:val="center"/>
              <w:rPr>
                <w:rFonts w:ascii="宋体" w:hAnsi="宋体" w:cs="仿宋" w:hint="eastAsia"/>
                <w:kern w:val="0"/>
                <w:sz w:val="24"/>
              </w:rPr>
            </w:pPr>
          </w:p>
          <w:p w14:paraId="4C3181E1"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22507493" w14:textId="77777777" w:rsidR="004478DC" w:rsidRDefault="004478DC">
            <w:pPr>
              <w:snapToGrid w:val="0"/>
              <w:spacing w:line="400" w:lineRule="exact"/>
              <w:jc w:val="center"/>
              <w:rPr>
                <w:rFonts w:ascii="宋体" w:hAnsi="宋体" w:cs="仿宋" w:hint="eastAsia"/>
                <w:kern w:val="0"/>
                <w:sz w:val="24"/>
              </w:rPr>
            </w:pPr>
          </w:p>
          <w:p w14:paraId="0394EB18" w14:textId="77777777" w:rsidR="004478DC" w:rsidRDefault="004478DC">
            <w:pPr>
              <w:snapToGrid w:val="0"/>
              <w:spacing w:line="400" w:lineRule="exact"/>
              <w:jc w:val="center"/>
              <w:rPr>
                <w:rFonts w:ascii="宋体" w:hAnsi="宋体" w:cs="仿宋" w:hint="eastAsia"/>
                <w:kern w:val="0"/>
                <w:sz w:val="24"/>
              </w:rPr>
            </w:pPr>
          </w:p>
          <w:p w14:paraId="030BBA56" w14:textId="77777777" w:rsidR="004478DC" w:rsidRDefault="004478DC">
            <w:pPr>
              <w:snapToGrid w:val="0"/>
              <w:spacing w:line="400" w:lineRule="exact"/>
              <w:jc w:val="center"/>
              <w:rPr>
                <w:rFonts w:ascii="宋体" w:hAnsi="宋体" w:cs="仿宋" w:hint="eastAsia"/>
                <w:kern w:val="0"/>
                <w:sz w:val="24"/>
              </w:rPr>
            </w:pPr>
          </w:p>
          <w:p w14:paraId="73F814B6" w14:textId="77777777" w:rsidR="004478DC" w:rsidRDefault="004478DC">
            <w:pPr>
              <w:snapToGrid w:val="0"/>
              <w:spacing w:line="400" w:lineRule="exact"/>
              <w:jc w:val="center"/>
              <w:rPr>
                <w:rFonts w:ascii="宋体" w:hAnsi="宋体" w:cs="仿宋" w:hint="eastAsia"/>
                <w:kern w:val="0"/>
                <w:sz w:val="24"/>
              </w:rPr>
            </w:pPr>
          </w:p>
          <w:p w14:paraId="0F3F6F0D" w14:textId="77777777" w:rsidR="004478DC" w:rsidRDefault="004478DC">
            <w:pPr>
              <w:snapToGrid w:val="0"/>
              <w:spacing w:line="400" w:lineRule="exact"/>
              <w:jc w:val="center"/>
              <w:rPr>
                <w:rFonts w:ascii="宋体" w:hAnsi="宋体" w:cs="仿宋" w:hint="eastAsia"/>
                <w:kern w:val="0"/>
                <w:sz w:val="24"/>
              </w:rPr>
            </w:pPr>
          </w:p>
          <w:p w14:paraId="0F94038B" w14:textId="77777777" w:rsidR="004478DC" w:rsidRDefault="004478DC">
            <w:pPr>
              <w:snapToGrid w:val="0"/>
              <w:spacing w:line="400" w:lineRule="exact"/>
              <w:jc w:val="center"/>
              <w:rPr>
                <w:rFonts w:ascii="宋体" w:hAnsi="宋体" w:cs="仿宋" w:hint="eastAsia"/>
                <w:kern w:val="0"/>
                <w:sz w:val="24"/>
              </w:rPr>
            </w:pPr>
          </w:p>
          <w:p w14:paraId="3C58995A" w14:textId="77777777" w:rsidR="004478DC" w:rsidRDefault="004478DC">
            <w:pPr>
              <w:snapToGrid w:val="0"/>
              <w:spacing w:line="400" w:lineRule="exact"/>
              <w:jc w:val="center"/>
              <w:rPr>
                <w:rFonts w:ascii="宋体" w:hAnsi="宋体" w:cs="仿宋" w:hint="eastAsia"/>
                <w:kern w:val="0"/>
                <w:sz w:val="24"/>
              </w:rPr>
            </w:pPr>
          </w:p>
          <w:p w14:paraId="2DFFF1D4" w14:textId="77777777" w:rsidR="004478DC" w:rsidRDefault="004478DC">
            <w:pPr>
              <w:snapToGrid w:val="0"/>
              <w:spacing w:line="400" w:lineRule="exact"/>
              <w:jc w:val="center"/>
              <w:rPr>
                <w:rFonts w:ascii="宋体" w:hAnsi="宋体" w:cs="仿宋" w:hint="eastAsia"/>
                <w:kern w:val="0"/>
                <w:sz w:val="24"/>
              </w:rPr>
            </w:pPr>
          </w:p>
          <w:p w14:paraId="4EED2D94" w14:textId="77777777" w:rsidR="004478DC" w:rsidRDefault="004478DC">
            <w:pPr>
              <w:snapToGrid w:val="0"/>
              <w:spacing w:line="400" w:lineRule="exact"/>
              <w:rPr>
                <w:rFonts w:ascii="宋体" w:hAnsi="宋体" w:cs="仿宋" w:hint="eastAsia"/>
                <w:kern w:val="0"/>
                <w:sz w:val="24"/>
              </w:rPr>
            </w:pPr>
          </w:p>
        </w:tc>
        <w:tc>
          <w:tcPr>
            <w:tcW w:w="1677" w:type="dxa"/>
            <w:vAlign w:val="center"/>
          </w:tcPr>
          <w:p w14:paraId="7BFA5F41" w14:textId="77777777" w:rsidR="004478DC" w:rsidRDefault="004478DC">
            <w:pPr>
              <w:snapToGrid w:val="0"/>
              <w:spacing w:line="400" w:lineRule="exact"/>
              <w:jc w:val="center"/>
              <w:rPr>
                <w:rFonts w:ascii="宋体" w:hAnsi="宋体" w:cs="仿宋" w:hint="eastAsia"/>
                <w:kern w:val="0"/>
                <w:sz w:val="24"/>
              </w:rPr>
            </w:pPr>
          </w:p>
          <w:p w14:paraId="4F252E4F" w14:textId="77777777" w:rsidR="004478DC" w:rsidRDefault="004478DC">
            <w:pPr>
              <w:snapToGrid w:val="0"/>
              <w:spacing w:line="400" w:lineRule="exact"/>
              <w:jc w:val="center"/>
              <w:rPr>
                <w:rFonts w:ascii="宋体" w:hAnsi="宋体" w:cs="仿宋" w:hint="eastAsia"/>
                <w:kern w:val="0"/>
                <w:sz w:val="24"/>
              </w:rPr>
            </w:pPr>
          </w:p>
          <w:p w14:paraId="606E638A" w14:textId="77777777" w:rsidR="004478DC" w:rsidRDefault="004478DC">
            <w:pPr>
              <w:snapToGrid w:val="0"/>
              <w:spacing w:line="400" w:lineRule="exact"/>
              <w:jc w:val="center"/>
              <w:rPr>
                <w:rFonts w:ascii="宋体" w:hAnsi="宋体" w:cs="仿宋" w:hint="eastAsia"/>
                <w:kern w:val="0"/>
                <w:sz w:val="24"/>
              </w:rPr>
            </w:pPr>
          </w:p>
          <w:p w14:paraId="05ED92FB" w14:textId="77777777" w:rsidR="004478DC" w:rsidRDefault="004478DC">
            <w:pPr>
              <w:snapToGrid w:val="0"/>
              <w:spacing w:line="400" w:lineRule="exact"/>
              <w:jc w:val="center"/>
              <w:rPr>
                <w:rFonts w:ascii="宋体" w:hAnsi="宋体" w:cs="仿宋" w:hint="eastAsia"/>
                <w:kern w:val="0"/>
                <w:sz w:val="24"/>
              </w:rPr>
            </w:pPr>
          </w:p>
          <w:p w14:paraId="062C659A" w14:textId="77777777" w:rsidR="004478DC" w:rsidRDefault="004478DC">
            <w:pPr>
              <w:snapToGrid w:val="0"/>
              <w:spacing w:line="400" w:lineRule="exact"/>
              <w:jc w:val="center"/>
              <w:rPr>
                <w:rFonts w:ascii="宋体" w:hAnsi="宋体" w:cs="仿宋" w:hint="eastAsia"/>
                <w:kern w:val="0"/>
                <w:sz w:val="24"/>
              </w:rPr>
            </w:pPr>
          </w:p>
          <w:p w14:paraId="7042842F" w14:textId="77777777" w:rsidR="004478DC" w:rsidRDefault="004478DC">
            <w:pPr>
              <w:snapToGrid w:val="0"/>
              <w:spacing w:line="400" w:lineRule="exact"/>
              <w:jc w:val="center"/>
              <w:rPr>
                <w:rFonts w:ascii="宋体" w:hAnsi="宋体" w:cs="仿宋" w:hint="eastAsia"/>
                <w:kern w:val="0"/>
                <w:sz w:val="24"/>
              </w:rPr>
            </w:pPr>
          </w:p>
          <w:p w14:paraId="42D5E49A" w14:textId="77777777" w:rsidR="004478DC" w:rsidRDefault="004478DC">
            <w:pPr>
              <w:snapToGrid w:val="0"/>
              <w:spacing w:line="400" w:lineRule="exact"/>
              <w:jc w:val="center"/>
              <w:rPr>
                <w:rFonts w:ascii="宋体" w:hAnsi="宋体" w:cs="仿宋" w:hint="eastAsia"/>
                <w:kern w:val="0"/>
                <w:sz w:val="24"/>
              </w:rPr>
            </w:pPr>
          </w:p>
          <w:p w14:paraId="22AFC695" w14:textId="77777777" w:rsidR="004478DC" w:rsidRDefault="004478DC">
            <w:pPr>
              <w:snapToGrid w:val="0"/>
              <w:spacing w:line="400" w:lineRule="exact"/>
              <w:jc w:val="center"/>
              <w:rPr>
                <w:rFonts w:ascii="宋体" w:hAnsi="宋体" w:cs="仿宋" w:hint="eastAsia"/>
                <w:kern w:val="0"/>
                <w:sz w:val="24"/>
              </w:rPr>
            </w:pPr>
          </w:p>
          <w:p w14:paraId="4C62056A" w14:textId="77777777" w:rsidR="004478DC" w:rsidRDefault="004478DC">
            <w:pPr>
              <w:snapToGrid w:val="0"/>
              <w:spacing w:line="400" w:lineRule="exact"/>
              <w:jc w:val="center"/>
              <w:rPr>
                <w:rFonts w:ascii="宋体" w:hAnsi="宋体" w:cs="仿宋" w:hint="eastAsia"/>
                <w:kern w:val="0"/>
                <w:sz w:val="24"/>
              </w:rPr>
            </w:pPr>
          </w:p>
          <w:p w14:paraId="677691B1" w14:textId="77777777" w:rsidR="004478DC" w:rsidRDefault="004478DC">
            <w:pPr>
              <w:snapToGrid w:val="0"/>
              <w:spacing w:line="400" w:lineRule="exact"/>
              <w:jc w:val="center"/>
              <w:rPr>
                <w:rFonts w:ascii="宋体" w:hAnsi="宋体" w:cs="仿宋" w:hint="eastAsia"/>
                <w:kern w:val="0"/>
                <w:sz w:val="24"/>
              </w:rPr>
            </w:pPr>
          </w:p>
          <w:p w14:paraId="4AC01981" w14:textId="77777777" w:rsidR="004478DC" w:rsidRDefault="004478DC">
            <w:pPr>
              <w:snapToGrid w:val="0"/>
              <w:spacing w:line="400" w:lineRule="exact"/>
              <w:jc w:val="center"/>
              <w:rPr>
                <w:rFonts w:ascii="宋体" w:hAnsi="宋体" w:cs="仿宋" w:hint="eastAsia"/>
                <w:kern w:val="0"/>
                <w:sz w:val="24"/>
              </w:rPr>
            </w:pPr>
          </w:p>
          <w:p w14:paraId="469F3A69" w14:textId="77777777" w:rsidR="004478DC" w:rsidRDefault="004478DC">
            <w:pPr>
              <w:snapToGrid w:val="0"/>
              <w:spacing w:line="400" w:lineRule="exact"/>
              <w:jc w:val="center"/>
              <w:rPr>
                <w:rFonts w:ascii="宋体" w:hAnsi="宋体" w:cs="仿宋" w:hint="eastAsia"/>
                <w:kern w:val="0"/>
                <w:sz w:val="24"/>
              </w:rPr>
            </w:pPr>
          </w:p>
          <w:p w14:paraId="6590B219" w14:textId="77777777" w:rsidR="004478DC" w:rsidRDefault="004478DC">
            <w:pPr>
              <w:snapToGrid w:val="0"/>
              <w:spacing w:line="400" w:lineRule="exact"/>
              <w:jc w:val="center"/>
              <w:rPr>
                <w:rFonts w:ascii="宋体" w:hAnsi="宋体" w:cs="仿宋" w:hint="eastAsia"/>
                <w:kern w:val="0"/>
                <w:sz w:val="24"/>
              </w:rPr>
            </w:pPr>
          </w:p>
          <w:p w14:paraId="7B0D4EC2" w14:textId="77777777" w:rsidR="004478DC" w:rsidRDefault="004478DC">
            <w:pPr>
              <w:snapToGrid w:val="0"/>
              <w:spacing w:line="400" w:lineRule="exact"/>
              <w:jc w:val="center"/>
              <w:rPr>
                <w:rFonts w:ascii="宋体" w:hAnsi="宋体" w:cs="仿宋" w:hint="eastAsia"/>
                <w:kern w:val="0"/>
                <w:sz w:val="24"/>
              </w:rPr>
            </w:pPr>
          </w:p>
          <w:p w14:paraId="489354F9" w14:textId="77777777" w:rsidR="004478DC" w:rsidRDefault="004478DC">
            <w:pPr>
              <w:snapToGrid w:val="0"/>
              <w:spacing w:line="400" w:lineRule="exact"/>
              <w:jc w:val="center"/>
              <w:rPr>
                <w:rFonts w:ascii="宋体" w:hAnsi="宋体" w:cs="仿宋" w:hint="eastAsia"/>
                <w:kern w:val="0"/>
                <w:sz w:val="24"/>
              </w:rPr>
            </w:pPr>
          </w:p>
          <w:p w14:paraId="572FAEE5" w14:textId="77777777" w:rsidR="004478DC" w:rsidRDefault="004478DC">
            <w:pPr>
              <w:snapToGrid w:val="0"/>
              <w:spacing w:line="400" w:lineRule="exact"/>
              <w:jc w:val="center"/>
              <w:rPr>
                <w:rFonts w:ascii="宋体" w:hAnsi="宋体" w:cs="仿宋" w:hint="eastAsia"/>
                <w:kern w:val="0"/>
                <w:sz w:val="24"/>
              </w:rPr>
            </w:pPr>
          </w:p>
          <w:p w14:paraId="5B556A3F" w14:textId="77777777" w:rsidR="004478DC" w:rsidRDefault="004478DC">
            <w:pPr>
              <w:snapToGrid w:val="0"/>
              <w:spacing w:line="400" w:lineRule="exact"/>
              <w:jc w:val="center"/>
              <w:rPr>
                <w:rFonts w:ascii="宋体" w:hAnsi="宋体" w:cs="仿宋" w:hint="eastAsia"/>
                <w:kern w:val="0"/>
                <w:sz w:val="24"/>
              </w:rPr>
            </w:pPr>
          </w:p>
          <w:p w14:paraId="76D9D1A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1D4D84B6" w14:textId="77777777" w:rsidR="004478DC" w:rsidRDefault="004478DC">
            <w:pPr>
              <w:snapToGrid w:val="0"/>
              <w:spacing w:line="400" w:lineRule="exact"/>
              <w:jc w:val="center"/>
              <w:rPr>
                <w:rFonts w:ascii="宋体" w:hAnsi="宋体" w:cs="仿宋" w:hint="eastAsia"/>
                <w:kern w:val="0"/>
                <w:sz w:val="24"/>
              </w:rPr>
            </w:pPr>
          </w:p>
          <w:p w14:paraId="41E8E9B2" w14:textId="77777777" w:rsidR="004478DC" w:rsidRDefault="004478DC">
            <w:pPr>
              <w:snapToGrid w:val="0"/>
              <w:spacing w:line="400" w:lineRule="exact"/>
              <w:jc w:val="center"/>
              <w:rPr>
                <w:rFonts w:ascii="宋体" w:hAnsi="宋体" w:cs="仿宋" w:hint="eastAsia"/>
                <w:kern w:val="0"/>
                <w:sz w:val="24"/>
              </w:rPr>
            </w:pPr>
          </w:p>
          <w:p w14:paraId="1F5A389E" w14:textId="77777777" w:rsidR="004478DC" w:rsidRDefault="004478DC">
            <w:pPr>
              <w:snapToGrid w:val="0"/>
              <w:spacing w:line="400" w:lineRule="exact"/>
              <w:jc w:val="center"/>
              <w:rPr>
                <w:rFonts w:ascii="宋体" w:hAnsi="宋体" w:cs="仿宋" w:hint="eastAsia"/>
                <w:kern w:val="0"/>
                <w:sz w:val="24"/>
              </w:rPr>
            </w:pPr>
          </w:p>
          <w:p w14:paraId="633ACEE7" w14:textId="77777777" w:rsidR="004478DC" w:rsidRDefault="004478DC">
            <w:pPr>
              <w:snapToGrid w:val="0"/>
              <w:spacing w:line="400" w:lineRule="exact"/>
              <w:jc w:val="center"/>
              <w:rPr>
                <w:rFonts w:ascii="宋体" w:hAnsi="宋体" w:cs="仿宋" w:hint="eastAsia"/>
                <w:kern w:val="0"/>
                <w:sz w:val="24"/>
              </w:rPr>
            </w:pPr>
          </w:p>
          <w:p w14:paraId="62205506" w14:textId="77777777" w:rsidR="004478DC" w:rsidRDefault="004478DC">
            <w:pPr>
              <w:snapToGrid w:val="0"/>
              <w:spacing w:line="400" w:lineRule="exact"/>
              <w:jc w:val="center"/>
              <w:rPr>
                <w:rFonts w:ascii="宋体" w:hAnsi="宋体" w:cs="仿宋" w:hint="eastAsia"/>
                <w:kern w:val="0"/>
                <w:sz w:val="24"/>
              </w:rPr>
            </w:pPr>
          </w:p>
          <w:p w14:paraId="0D6AB09B" w14:textId="77777777" w:rsidR="004478DC" w:rsidRDefault="004478DC">
            <w:pPr>
              <w:snapToGrid w:val="0"/>
              <w:spacing w:line="400" w:lineRule="exact"/>
              <w:rPr>
                <w:rFonts w:ascii="宋体" w:hAnsi="宋体" w:cs="仿宋" w:hint="eastAsia"/>
                <w:kern w:val="0"/>
                <w:sz w:val="24"/>
              </w:rPr>
            </w:pPr>
          </w:p>
          <w:p w14:paraId="5105F396" w14:textId="77777777" w:rsidR="004478DC" w:rsidRDefault="004478DC">
            <w:pPr>
              <w:snapToGrid w:val="0"/>
              <w:spacing w:line="400" w:lineRule="exact"/>
              <w:rPr>
                <w:rFonts w:ascii="宋体" w:hAnsi="宋体" w:cs="仿宋" w:hint="eastAsia"/>
                <w:kern w:val="0"/>
                <w:sz w:val="24"/>
              </w:rPr>
            </w:pPr>
          </w:p>
        </w:tc>
        <w:tc>
          <w:tcPr>
            <w:tcW w:w="6803" w:type="dxa"/>
            <w:vAlign w:val="center"/>
          </w:tcPr>
          <w:p w14:paraId="6C5EB40E" w14:textId="77777777" w:rsidR="004478DC" w:rsidRDefault="00000000">
            <w:pPr>
              <w:autoSpaceDE w:val="0"/>
              <w:autoSpaceDN w:val="0"/>
              <w:adjustRightInd w:val="0"/>
              <w:snapToGrid w:val="0"/>
              <w:spacing w:line="400" w:lineRule="exact"/>
              <w:ind w:firstLineChars="200" w:firstLine="480"/>
              <w:rPr>
                <w:sz w:val="24"/>
              </w:rPr>
            </w:pPr>
            <w:bookmarkStart w:id="142" w:name="OLE_LINK1"/>
            <w:r>
              <w:rPr>
                <w:sz w:val="24"/>
              </w:rPr>
              <w:t>本</w:t>
            </w:r>
            <w:r>
              <w:rPr>
                <w:rFonts w:hint="eastAsia"/>
                <w:sz w:val="24"/>
              </w:rPr>
              <w:t>项目比选</w:t>
            </w:r>
            <w:r>
              <w:rPr>
                <w:sz w:val="24"/>
              </w:rPr>
              <w:t>实行资格后审，</w:t>
            </w:r>
            <w:r>
              <w:rPr>
                <w:rFonts w:hint="eastAsia"/>
                <w:sz w:val="24"/>
              </w:rPr>
              <w:t>竞选人</w:t>
            </w:r>
            <w:r>
              <w:rPr>
                <w:sz w:val="24"/>
              </w:rPr>
              <w:t>应</w:t>
            </w:r>
            <w:bookmarkStart w:id="143" w:name="一是"/>
            <w:bookmarkEnd w:id="143"/>
            <w:r>
              <w:rPr>
                <w:sz w:val="24"/>
              </w:rPr>
              <w:t>具备以下资格条件：</w:t>
            </w:r>
          </w:p>
          <w:bookmarkEnd w:id="142"/>
          <w:p w14:paraId="082E72E0" w14:textId="77777777" w:rsidR="004478DC"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、资质条件、营业执照及安全生产条件</w:t>
            </w:r>
          </w:p>
          <w:p w14:paraId="78F9C387" w14:textId="77777777" w:rsidR="004478D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1</w:t>
            </w:r>
            <w:r>
              <w:rPr>
                <w:rFonts w:hint="eastAsia"/>
                <w:sz w:val="24"/>
              </w:rPr>
              <w:t>）须具备建设行政主管部门颁发的有效的</w:t>
            </w:r>
            <w:r>
              <w:rPr>
                <w:rFonts w:hint="eastAsia"/>
                <w:sz w:val="24"/>
                <w:u w:val="single"/>
              </w:rPr>
              <w:t>机电工程施工总承包叁级及以上资质</w:t>
            </w:r>
            <w:r>
              <w:rPr>
                <w:rFonts w:hint="eastAsia"/>
                <w:sz w:val="24"/>
              </w:rPr>
              <w:t>。（提供有效的资质证书复印件。）</w:t>
            </w:r>
          </w:p>
          <w:p w14:paraId="20CF0F2D" w14:textId="77777777" w:rsidR="004478D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2</w:t>
            </w:r>
            <w:r>
              <w:rPr>
                <w:rFonts w:hint="eastAsia"/>
                <w:sz w:val="24"/>
              </w:rPr>
              <w:t>）具备有效的营业执照。（提供有效的营业执照复印件。）</w:t>
            </w:r>
          </w:p>
          <w:p w14:paraId="4285F203" w14:textId="77777777" w:rsidR="004478DC" w:rsidRDefault="00000000">
            <w:pPr>
              <w:autoSpaceDE w:val="0"/>
              <w:autoSpaceDN w:val="0"/>
              <w:adjustRightInd w:val="0"/>
              <w:snapToGrid w:val="0"/>
              <w:spacing w:line="400" w:lineRule="exact"/>
              <w:ind w:firstLineChars="200" w:firstLine="480"/>
              <w:rPr>
                <w:sz w:val="24"/>
              </w:rPr>
            </w:pPr>
            <w:r>
              <w:rPr>
                <w:rFonts w:hint="eastAsia"/>
                <w:sz w:val="24"/>
              </w:rPr>
              <w:t>（</w:t>
            </w:r>
            <w:r>
              <w:rPr>
                <w:rFonts w:hint="eastAsia"/>
                <w:sz w:val="24"/>
              </w:rPr>
              <w:t>3</w:t>
            </w:r>
            <w:r>
              <w:rPr>
                <w:rFonts w:hint="eastAsia"/>
                <w:sz w:val="24"/>
              </w:rPr>
              <w:t>）具备建设行政主管部门颁发的有效的安全生产许可证。（提供有效的安全生产许可证复印件。）</w:t>
            </w:r>
          </w:p>
          <w:p w14:paraId="27A22D91"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2.竞选截止日竞选资格情况</w:t>
            </w:r>
          </w:p>
          <w:p w14:paraId="13BACA4D"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竞选人自行承诺（格式见第六章竞选文件格式）不得存在下列情形之一：</w:t>
            </w:r>
          </w:p>
          <w:p w14:paraId="7FEFAF68"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292914E8"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2813BFF4"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18B7CBE9"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5E165C12"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bCs/>
                <w:sz w:val="24"/>
              </w:rPr>
              <w:t xml:space="preserve"> 3.</w:t>
            </w:r>
            <w:r>
              <w:rPr>
                <w:rFonts w:hint="eastAsia"/>
              </w:rPr>
              <w:t xml:space="preserve"> </w:t>
            </w:r>
            <w:r>
              <w:rPr>
                <w:rFonts w:ascii="宋体" w:hAnsi="宋体" w:cs="仿宋" w:hint="eastAsia"/>
                <w:sz w:val="24"/>
              </w:rPr>
              <w:t>业绩要求</w:t>
            </w:r>
          </w:p>
          <w:p w14:paraId="1AD701BF"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从2024年1月1日至竞选截止日止（以竣工时间为准），竞选人完成1个类似施工项目业绩。</w:t>
            </w:r>
          </w:p>
          <w:p w14:paraId="456AC2BF"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提供该业绩的中标通知书（直接发包的项目可提供项目发包人出具的项目直接发包情况说明或证明文书代替）或合同协议书、竣工验收报告或竣工验收意见书或业主出具的盖鲜章已完工证明文件复印件。</w:t>
            </w:r>
          </w:p>
          <w:p w14:paraId="2BBDE25E" w14:textId="77777777" w:rsidR="004478DC" w:rsidRDefault="00000000">
            <w:pPr>
              <w:adjustRightInd w:val="0"/>
              <w:snapToGrid w:val="0"/>
              <w:spacing w:line="400" w:lineRule="exact"/>
              <w:ind w:firstLineChars="100" w:firstLine="240"/>
              <w:rPr>
                <w:rFonts w:ascii="宋体" w:hAnsi="宋体" w:hint="eastAsia"/>
                <w:szCs w:val="21"/>
              </w:rPr>
            </w:pPr>
            <w:r>
              <w:rPr>
                <w:rFonts w:ascii="宋体" w:hAnsi="宋体" w:cs="仿宋" w:hint="eastAsia"/>
                <w:sz w:val="24"/>
              </w:rPr>
              <w:t xml:space="preserve"> </w:t>
            </w:r>
            <w:r>
              <w:rPr>
                <w:rFonts w:ascii="宋体" w:hAnsi="宋体" w:hint="eastAsia"/>
                <w:sz w:val="24"/>
              </w:rPr>
              <w:t>注：竞选人应对其提供的业绩证明材料的真实性负责。</w:t>
            </w:r>
          </w:p>
          <w:p w14:paraId="2EA206D8" w14:textId="77777777" w:rsidR="004478DC" w:rsidRDefault="00000000">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4.</w:t>
            </w:r>
            <w:r>
              <w:rPr>
                <w:rFonts w:ascii="宋体" w:hAnsi="宋体" w:cs="仿宋"/>
                <w:bCs/>
                <w:sz w:val="24"/>
              </w:rPr>
              <w:t xml:space="preserve"> 其他要求</w:t>
            </w:r>
          </w:p>
          <w:p w14:paraId="18ED4604" w14:textId="77777777" w:rsidR="004478DC" w:rsidRDefault="00000000">
            <w:pPr>
              <w:snapToGrid w:val="0"/>
              <w:spacing w:line="400" w:lineRule="exact"/>
              <w:ind w:firstLineChars="200" w:firstLine="480"/>
              <w:rPr>
                <w:rFonts w:ascii="宋体" w:hAnsi="宋体" w:hint="eastAsia"/>
                <w:sz w:val="24"/>
              </w:rPr>
            </w:pPr>
            <w:r>
              <w:rPr>
                <w:rFonts w:ascii="宋体" w:hAnsi="宋体"/>
                <w:kern w:val="0"/>
                <w:sz w:val="24"/>
              </w:rPr>
              <w:t>（1）</w:t>
            </w:r>
            <w:r>
              <w:rPr>
                <w:rFonts w:ascii="宋体" w:hAnsi="宋体"/>
                <w:sz w:val="24"/>
              </w:rPr>
              <w:t>主要管理人员：</w:t>
            </w:r>
          </w:p>
          <w:p w14:paraId="61A3CE1C" w14:textId="77777777" w:rsidR="004478DC" w:rsidRDefault="00000000">
            <w:pPr>
              <w:autoSpaceDE w:val="0"/>
              <w:autoSpaceDN w:val="0"/>
              <w:adjustRightInd w:val="0"/>
              <w:spacing w:line="400" w:lineRule="exact"/>
              <w:ind w:firstLineChars="200" w:firstLine="480"/>
              <w:rPr>
                <w:rFonts w:ascii="宋体" w:hAnsi="宋体" w:hint="eastAsia"/>
                <w:sz w:val="24"/>
              </w:rPr>
            </w:pPr>
            <w:r w:rsidRPr="00BD6C8B">
              <w:rPr>
                <w:rFonts w:ascii="宋体" w:hAnsi="宋体" w:hint="eastAsia"/>
                <w:sz w:val="24"/>
              </w:rPr>
              <w:t>投标人需提供强电工、弱电工人各2名，应持有应急管理局颁发的电工操作证或建设厅颁发的建筑电工证，</w:t>
            </w:r>
            <w:r>
              <w:rPr>
                <w:rFonts w:ascii="宋体" w:hAnsi="宋体" w:hint="eastAsia"/>
                <w:sz w:val="24"/>
              </w:rPr>
              <w:t>并提供投标人为其缴纳的养老保险证明材料。中标后不能满足该要求的，招标人可取消其中标资格，给招标人造成损失的，投标人依法承担违约赔偿责任。</w:t>
            </w:r>
          </w:p>
          <w:p w14:paraId="6426ED06" w14:textId="77777777" w:rsidR="004478DC" w:rsidRDefault="00000000">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kern w:val="0"/>
                <w:sz w:val="24"/>
              </w:rPr>
              <w:t>（</w:t>
            </w:r>
            <w:r>
              <w:rPr>
                <w:rFonts w:ascii="宋体" w:hAnsi="宋体" w:hint="eastAsia"/>
                <w:kern w:val="0"/>
                <w:sz w:val="24"/>
              </w:rPr>
              <w:t>2</w:t>
            </w:r>
            <w:r>
              <w:rPr>
                <w:rFonts w:ascii="宋体" w:hAnsi="宋体"/>
                <w:kern w:val="0"/>
                <w:sz w:val="24"/>
              </w:rPr>
              <w:t>）委托代理人</w:t>
            </w:r>
            <w:r>
              <w:rPr>
                <w:rFonts w:ascii="宋体" w:hAnsi="宋体" w:hint="eastAsia"/>
                <w:kern w:val="0"/>
                <w:sz w:val="24"/>
              </w:rPr>
              <w:t>：</w:t>
            </w:r>
          </w:p>
          <w:p w14:paraId="445FEBC0"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2EE40628"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提供竞选人本单位为其缴纳的养老保险证明材料复印件。</w:t>
            </w:r>
            <w:r>
              <w:rPr>
                <w:rFonts w:ascii="宋体" w:hAnsi="宋体" w:cs="仿宋"/>
                <w:bCs/>
                <w:sz w:val="24"/>
              </w:rPr>
              <w:t>否则，将由评标委员会作否决投标处理。</w:t>
            </w:r>
          </w:p>
          <w:p w14:paraId="7CCD0B76" w14:textId="77777777" w:rsidR="004478DC"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613DB363"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1717D12E" w14:textId="12759A1B"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Pr>
                <w:rFonts w:ascii="宋体" w:hAnsi="宋体" w:cs="仿宋" w:hint="eastAsia"/>
                <w:bCs/>
                <w:sz w:val="24"/>
                <w:u w:val="single"/>
              </w:rPr>
              <w:t xml:space="preserve"> </w:t>
            </w:r>
            <w:r w:rsidR="00BD6C8B">
              <w:rPr>
                <w:rFonts w:ascii="宋体" w:hAnsi="宋体" w:cs="仿宋" w:hint="eastAsia"/>
                <w:bCs/>
                <w:sz w:val="24"/>
                <w:u w:val="single"/>
              </w:rPr>
              <w:t>10</w:t>
            </w:r>
            <w:r>
              <w:rPr>
                <w:rFonts w:ascii="宋体" w:hAnsi="宋体" w:cs="仿宋" w:hint="eastAsia"/>
                <w:bCs/>
                <w:sz w:val="24"/>
              </w:rPr>
              <w:t>月至</w:t>
            </w:r>
            <w:r>
              <w:rPr>
                <w:rFonts w:ascii="宋体" w:hAnsi="宋体" w:cs="仿宋" w:hint="eastAsia"/>
                <w:bCs/>
                <w:sz w:val="24"/>
                <w:u w:val="single"/>
              </w:rPr>
              <w:t xml:space="preserve"> 2025</w:t>
            </w:r>
            <w:r>
              <w:rPr>
                <w:rFonts w:ascii="宋体" w:hAnsi="宋体" w:cs="仿宋" w:hint="eastAsia"/>
                <w:bCs/>
                <w:sz w:val="24"/>
              </w:rPr>
              <w:t xml:space="preserve"> 年</w:t>
            </w:r>
            <w:r>
              <w:rPr>
                <w:rFonts w:ascii="宋体" w:hAnsi="宋体" w:cs="仿宋" w:hint="eastAsia"/>
                <w:bCs/>
                <w:sz w:val="24"/>
                <w:u w:val="single"/>
              </w:rPr>
              <w:t xml:space="preserve"> </w:t>
            </w:r>
            <w:r w:rsidR="00BD6C8B">
              <w:rPr>
                <w:rFonts w:ascii="宋体" w:hAnsi="宋体" w:cs="仿宋" w:hint="eastAsia"/>
                <w:bCs/>
                <w:sz w:val="24"/>
                <w:u w:val="single"/>
              </w:rPr>
              <w:t>3</w:t>
            </w:r>
            <w:r>
              <w:rPr>
                <w:rFonts w:ascii="宋体" w:hAnsi="宋体" w:cs="仿宋" w:hint="eastAsia"/>
                <w:bCs/>
                <w:sz w:val="24"/>
              </w:rPr>
              <w:t>月。养老保险证明原件必须加盖社保部门公章，提供的养老保险参保证明须体现上述人员的姓名、身份证号（或社保号）、单位名称、本单位参保时间（或起始参保时间），否则由评审委员会作否决竞选处理。</w:t>
            </w:r>
          </w:p>
          <w:p w14:paraId="07C0A0FD" w14:textId="77777777" w:rsidR="004478DC"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03ECC422" w14:textId="77777777" w:rsidR="004478DC"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（3）上述要求须提交的相关证明材料复印件均应加盖竞选单位公章并装入竞选文件中。上述要求，有一条不满足则竞选文件由评审委员会作否决竞选处理。</w:t>
            </w:r>
          </w:p>
        </w:tc>
      </w:tr>
      <w:tr w:rsidR="004478DC" w14:paraId="2AD9833D" w14:textId="77777777">
        <w:trPr>
          <w:jc w:val="center"/>
        </w:trPr>
        <w:tc>
          <w:tcPr>
            <w:tcW w:w="1335" w:type="dxa"/>
            <w:vAlign w:val="center"/>
          </w:tcPr>
          <w:p w14:paraId="332590C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1.4.2</w:t>
            </w:r>
          </w:p>
        </w:tc>
        <w:tc>
          <w:tcPr>
            <w:tcW w:w="1677" w:type="dxa"/>
            <w:vAlign w:val="center"/>
          </w:tcPr>
          <w:p w14:paraId="432F78C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03" w:type="dxa"/>
            <w:vAlign w:val="center"/>
          </w:tcPr>
          <w:p w14:paraId="0F3978BC" w14:textId="77777777" w:rsidR="004478D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4478DC" w14:paraId="7CF6388A" w14:textId="77777777">
        <w:trPr>
          <w:jc w:val="center"/>
        </w:trPr>
        <w:tc>
          <w:tcPr>
            <w:tcW w:w="1335" w:type="dxa"/>
            <w:vAlign w:val="center"/>
          </w:tcPr>
          <w:p w14:paraId="758C84D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77" w:type="dxa"/>
            <w:vAlign w:val="center"/>
          </w:tcPr>
          <w:p w14:paraId="2AD00E9C"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03" w:type="dxa"/>
            <w:vAlign w:val="center"/>
          </w:tcPr>
          <w:p w14:paraId="0ACD31A5" w14:textId="77777777" w:rsidR="004478D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不组织</w:t>
            </w:r>
          </w:p>
        </w:tc>
      </w:tr>
      <w:tr w:rsidR="004478DC" w14:paraId="0A4C6EB9" w14:textId="77777777">
        <w:trPr>
          <w:jc w:val="center"/>
        </w:trPr>
        <w:tc>
          <w:tcPr>
            <w:tcW w:w="1335" w:type="dxa"/>
            <w:vAlign w:val="center"/>
          </w:tcPr>
          <w:p w14:paraId="0CE40FC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77" w:type="dxa"/>
            <w:vAlign w:val="center"/>
          </w:tcPr>
          <w:p w14:paraId="243E12B2"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03" w:type="dxa"/>
            <w:vAlign w:val="center"/>
          </w:tcPr>
          <w:p w14:paraId="7C60027D" w14:textId="77777777" w:rsidR="004478D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4478DC" w14:paraId="27B16921" w14:textId="77777777">
        <w:trPr>
          <w:jc w:val="center"/>
        </w:trPr>
        <w:tc>
          <w:tcPr>
            <w:tcW w:w="1335" w:type="dxa"/>
            <w:vAlign w:val="center"/>
          </w:tcPr>
          <w:p w14:paraId="314065AE"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77" w:type="dxa"/>
            <w:vAlign w:val="center"/>
          </w:tcPr>
          <w:p w14:paraId="0E89A01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03" w:type="dxa"/>
            <w:vAlign w:val="center"/>
          </w:tcPr>
          <w:p w14:paraId="50CEC6E7" w14:textId="77777777" w:rsidR="004478DC"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4478DC" w14:paraId="5B9F4BAF" w14:textId="77777777">
        <w:trPr>
          <w:jc w:val="center"/>
        </w:trPr>
        <w:tc>
          <w:tcPr>
            <w:tcW w:w="1335" w:type="dxa"/>
            <w:vAlign w:val="center"/>
          </w:tcPr>
          <w:p w14:paraId="5C1AEF5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77" w:type="dxa"/>
            <w:vAlign w:val="center"/>
          </w:tcPr>
          <w:p w14:paraId="105C4947"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构成竞争性比选文件的其他材料</w:t>
            </w:r>
          </w:p>
        </w:tc>
        <w:tc>
          <w:tcPr>
            <w:tcW w:w="6803" w:type="dxa"/>
            <w:vAlign w:val="center"/>
          </w:tcPr>
          <w:p w14:paraId="3F73E184"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4478DC" w14:paraId="14A125CC" w14:textId="77777777">
        <w:trPr>
          <w:jc w:val="center"/>
        </w:trPr>
        <w:tc>
          <w:tcPr>
            <w:tcW w:w="1335" w:type="dxa"/>
            <w:vAlign w:val="center"/>
          </w:tcPr>
          <w:p w14:paraId="09276466"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77" w:type="dxa"/>
            <w:tcBorders>
              <w:bottom w:val="single" w:sz="4" w:space="0" w:color="auto"/>
            </w:tcBorders>
            <w:vAlign w:val="center"/>
          </w:tcPr>
          <w:p w14:paraId="47435F2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竞选人对竞争性比选文件提出疑问的截止时间</w:t>
            </w:r>
          </w:p>
        </w:tc>
        <w:tc>
          <w:tcPr>
            <w:tcW w:w="6803" w:type="dxa"/>
            <w:vAlign w:val="center"/>
          </w:tcPr>
          <w:p w14:paraId="7EA5C9DB" w14:textId="4C57A6B4" w:rsidR="004478DC" w:rsidRPr="006A1002" w:rsidRDefault="00000000">
            <w:pPr>
              <w:snapToGrid w:val="0"/>
              <w:spacing w:line="400" w:lineRule="exact"/>
              <w:ind w:firstLineChars="200" w:firstLine="480"/>
              <w:rPr>
                <w:rFonts w:ascii="宋体" w:hAnsi="宋体" w:cs="仿宋" w:hint="eastAsia"/>
                <w:kern w:val="0"/>
                <w:sz w:val="24"/>
              </w:rPr>
            </w:pPr>
            <w:r w:rsidRPr="006A1002">
              <w:rPr>
                <w:rFonts w:ascii="宋体" w:hAnsi="宋体" w:cs="仿宋" w:hint="eastAsia"/>
                <w:kern w:val="0"/>
                <w:sz w:val="24"/>
              </w:rPr>
              <w:t>质疑结束时间：</w:t>
            </w:r>
            <w:r w:rsidRPr="006A1002">
              <w:rPr>
                <w:rFonts w:ascii="宋体" w:hAnsi="宋体" w:cs="仿宋" w:hint="eastAsia"/>
                <w:kern w:val="0"/>
                <w:sz w:val="24"/>
                <w:u w:val="single"/>
              </w:rPr>
              <w:t xml:space="preserve"> 2025 </w:t>
            </w:r>
            <w:r w:rsidRPr="006A1002">
              <w:rPr>
                <w:rFonts w:ascii="宋体" w:hAnsi="宋体" w:cs="仿宋" w:hint="eastAsia"/>
                <w:kern w:val="0"/>
                <w:sz w:val="24"/>
              </w:rPr>
              <w:t>年</w:t>
            </w:r>
            <w:r w:rsidRPr="006A1002">
              <w:rPr>
                <w:rFonts w:ascii="宋体" w:hAnsi="宋体" w:cs="仿宋" w:hint="eastAsia"/>
                <w:kern w:val="0"/>
                <w:sz w:val="24"/>
                <w:u w:val="single"/>
              </w:rPr>
              <w:t xml:space="preserve"> </w:t>
            </w:r>
            <w:r w:rsidRPr="006A1002">
              <w:rPr>
                <w:rFonts w:ascii="宋体" w:hAnsi="宋体" w:cs="仿宋"/>
                <w:kern w:val="0"/>
                <w:sz w:val="24"/>
                <w:u w:val="single"/>
              </w:rPr>
              <w:t>4</w:t>
            </w:r>
            <w:r w:rsidRPr="006A1002">
              <w:rPr>
                <w:rFonts w:ascii="宋体" w:hAnsi="宋体" w:cs="仿宋" w:hint="eastAsia"/>
                <w:kern w:val="0"/>
                <w:sz w:val="24"/>
                <w:u w:val="single"/>
              </w:rPr>
              <w:t xml:space="preserve"> </w:t>
            </w:r>
            <w:r w:rsidRPr="006A1002">
              <w:rPr>
                <w:rFonts w:ascii="宋体" w:hAnsi="宋体" w:cs="仿宋" w:hint="eastAsia"/>
                <w:kern w:val="0"/>
                <w:sz w:val="24"/>
              </w:rPr>
              <w:t>月</w:t>
            </w:r>
            <w:r w:rsidRPr="006A1002">
              <w:rPr>
                <w:rFonts w:ascii="宋体" w:hAnsi="宋体" w:cs="仿宋" w:hint="eastAsia"/>
                <w:kern w:val="0"/>
                <w:sz w:val="24"/>
                <w:u w:val="single"/>
              </w:rPr>
              <w:t xml:space="preserve">  </w:t>
            </w:r>
            <w:r w:rsidR="001F539A" w:rsidRPr="006A1002">
              <w:rPr>
                <w:rFonts w:ascii="宋体" w:hAnsi="宋体" w:cs="仿宋" w:hint="eastAsia"/>
                <w:kern w:val="0"/>
                <w:sz w:val="24"/>
                <w:u w:val="single"/>
              </w:rPr>
              <w:t>2</w:t>
            </w:r>
            <w:r w:rsidR="006A1002" w:rsidRPr="006A1002">
              <w:rPr>
                <w:rFonts w:ascii="宋体" w:hAnsi="宋体" w:cs="仿宋" w:hint="eastAsia"/>
                <w:kern w:val="0"/>
                <w:sz w:val="24"/>
                <w:u w:val="single"/>
              </w:rPr>
              <w:t>5</w:t>
            </w:r>
            <w:r w:rsidRPr="006A1002">
              <w:rPr>
                <w:rFonts w:ascii="宋体" w:hAnsi="宋体" w:cs="仿宋" w:hint="eastAsia"/>
                <w:kern w:val="0"/>
                <w:sz w:val="24"/>
                <w:u w:val="single"/>
              </w:rPr>
              <w:t xml:space="preserve"> </w:t>
            </w:r>
            <w:r w:rsidRPr="006A1002">
              <w:rPr>
                <w:rFonts w:ascii="宋体" w:hAnsi="宋体" w:cs="仿宋" w:hint="eastAsia"/>
                <w:kern w:val="0"/>
                <w:sz w:val="24"/>
              </w:rPr>
              <w:t>日17时00分。</w:t>
            </w:r>
          </w:p>
          <w:p w14:paraId="393DD856" w14:textId="77777777" w:rsidR="004478DC" w:rsidRPr="006A1002" w:rsidRDefault="00000000">
            <w:pPr>
              <w:snapToGrid w:val="0"/>
              <w:spacing w:line="400" w:lineRule="exact"/>
              <w:ind w:firstLineChars="200" w:firstLine="480"/>
              <w:rPr>
                <w:rFonts w:ascii="宋体" w:hAnsi="宋体" w:cs="仿宋" w:hint="eastAsia"/>
                <w:kern w:val="0"/>
                <w:sz w:val="24"/>
              </w:rPr>
            </w:pPr>
            <w:r w:rsidRPr="006A1002">
              <w:rPr>
                <w:rFonts w:ascii="宋体" w:hAnsi="宋体" w:cs="仿宋" w:hint="eastAsia"/>
                <w:kern w:val="0"/>
                <w:sz w:val="24"/>
              </w:rPr>
              <w:t>请各位竞选人在质疑开始至结束时间内，将质疑内容盖章后的扫描件发送至比选代理机构邮箱294119860@qq.com。</w:t>
            </w:r>
          </w:p>
        </w:tc>
      </w:tr>
      <w:tr w:rsidR="004478DC" w14:paraId="31407892" w14:textId="77777777">
        <w:trPr>
          <w:trHeight w:val="1175"/>
          <w:jc w:val="center"/>
        </w:trPr>
        <w:tc>
          <w:tcPr>
            <w:tcW w:w="1335" w:type="dxa"/>
            <w:vMerge w:val="restart"/>
            <w:vAlign w:val="center"/>
          </w:tcPr>
          <w:p w14:paraId="0533D2B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77" w:type="dxa"/>
            <w:tcBorders>
              <w:top w:val="single" w:sz="4" w:space="0" w:color="auto"/>
            </w:tcBorders>
            <w:vAlign w:val="center"/>
          </w:tcPr>
          <w:p w14:paraId="302659AB" w14:textId="77777777" w:rsidR="004478DC"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比选人对竞争性比选文件答疑的截止时间</w:t>
            </w:r>
          </w:p>
        </w:tc>
        <w:tc>
          <w:tcPr>
            <w:tcW w:w="6803" w:type="dxa"/>
            <w:vAlign w:val="center"/>
          </w:tcPr>
          <w:p w14:paraId="4A4AC3A5" w14:textId="613BF1BE" w:rsidR="004478DC" w:rsidRPr="006A1002" w:rsidRDefault="00000000">
            <w:pPr>
              <w:wordWrap w:val="0"/>
              <w:snapToGrid w:val="0"/>
              <w:spacing w:line="400" w:lineRule="exact"/>
              <w:ind w:firstLineChars="200" w:firstLine="480"/>
              <w:jc w:val="left"/>
              <w:rPr>
                <w:rFonts w:ascii="宋体" w:hAnsi="宋体" w:cs="仿宋" w:hint="eastAsia"/>
                <w:snapToGrid w:val="0"/>
                <w:kern w:val="0"/>
                <w:sz w:val="24"/>
              </w:rPr>
            </w:pPr>
            <w:r w:rsidRPr="006A1002">
              <w:rPr>
                <w:rFonts w:ascii="宋体" w:hAnsi="宋体" w:cs="仿宋" w:hint="eastAsia"/>
                <w:snapToGrid w:val="0"/>
                <w:kern w:val="0"/>
                <w:sz w:val="24"/>
              </w:rPr>
              <w:t>比选人应在</w:t>
            </w:r>
            <w:r w:rsidRPr="006A1002">
              <w:rPr>
                <w:rFonts w:ascii="宋体" w:hAnsi="宋体" w:cs="仿宋" w:hint="eastAsia"/>
                <w:kern w:val="0"/>
                <w:sz w:val="24"/>
                <w:u w:val="single"/>
              </w:rPr>
              <w:t xml:space="preserve"> 2025 </w:t>
            </w:r>
            <w:r w:rsidRPr="006A1002">
              <w:rPr>
                <w:rFonts w:ascii="宋体" w:hAnsi="宋体" w:cs="仿宋" w:hint="eastAsia"/>
                <w:kern w:val="0"/>
                <w:sz w:val="24"/>
              </w:rPr>
              <w:t>年</w:t>
            </w:r>
            <w:r w:rsidRPr="006A1002">
              <w:rPr>
                <w:rFonts w:ascii="宋体" w:hAnsi="宋体" w:cs="仿宋" w:hint="eastAsia"/>
                <w:kern w:val="0"/>
                <w:sz w:val="24"/>
                <w:u w:val="single"/>
              </w:rPr>
              <w:t xml:space="preserve"> </w:t>
            </w:r>
            <w:r w:rsidRPr="006A1002">
              <w:rPr>
                <w:rFonts w:ascii="宋体" w:hAnsi="宋体" w:cs="仿宋"/>
                <w:kern w:val="0"/>
                <w:sz w:val="24"/>
                <w:u w:val="single"/>
              </w:rPr>
              <w:t>4</w:t>
            </w:r>
            <w:r w:rsidRPr="006A1002">
              <w:rPr>
                <w:rFonts w:ascii="宋体" w:hAnsi="宋体" w:cs="仿宋" w:hint="eastAsia"/>
                <w:kern w:val="0"/>
                <w:sz w:val="24"/>
                <w:u w:val="single"/>
              </w:rPr>
              <w:t xml:space="preserve"> </w:t>
            </w:r>
            <w:r w:rsidRPr="006A1002">
              <w:rPr>
                <w:rFonts w:ascii="宋体" w:hAnsi="宋体" w:cs="仿宋" w:hint="eastAsia"/>
                <w:kern w:val="0"/>
                <w:sz w:val="24"/>
              </w:rPr>
              <w:t>月</w:t>
            </w:r>
            <w:r w:rsidRPr="006A1002">
              <w:rPr>
                <w:rFonts w:ascii="宋体" w:hAnsi="宋体" w:cs="仿宋" w:hint="eastAsia"/>
                <w:kern w:val="0"/>
                <w:sz w:val="24"/>
                <w:u w:val="single"/>
              </w:rPr>
              <w:t xml:space="preserve"> </w:t>
            </w:r>
            <w:r w:rsidR="001F539A" w:rsidRPr="006A1002">
              <w:rPr>
                <w:rFonts w:ascii="宋体" w:hAnsi="宋体" w:cs="仿宋" w:hint="eastAsia"/>
                <w:kern w:val="0"/>
                <w:sz w:val="24"/>
                <w:u w:val="single"/>
              </w:rPr>
              <w:t>2</w:t>
            </w:r>
            <w:r w:rsidR="006A1002" w:rsidRPr="006A1002">
              <w:rPr>
                <w:rFonts w:ascii="宋体" w:hAnsi="宋体" w:cs="仿宋" w:hint="eastAsia"/>
                <w:kern w:val="0"/>
                <w:sz w:val="24"/>
                <w:u w:val="single"/>
              </w:rPr>
              <w:t>8</w:t>
            </w:r>
            <w:r w:rsidRPr="006A1002">
              <w:rPr>
                <w:rFonts w:ascii="宋体" w:hAnsi="宋体" w:cs="仿宋" w:hint="eastAsia"/>
                <w:kern w:val="0"/>
                <w:sz w:val="24"/>
                <w:u w:val="single"/>
              </w:rPr>
              <w:t xml:space="preserve"> </w:t>
            </w:r>
            <w:r w:rsidRPr="006A1002">
              <w:rPr>
                <w:rFonts w:ascii="宋体" w:hAnsi="宋体" w:cs="仿宋" w:hint="eastAsia"/>
                <w:kern w:val="0"/>
                <w:sz w:val="24"/>
              </w:rPr>
              <w:t>日18时00分</w:t>
            </w:r>
            <w:r w:rsidRPr="006A1002">
              <w:rPr>
                <w:rFonts w:ascii="宋体" w:hAnsi="宋体" w:cs="仿宋" w:hint="eastAsia"/>
                <w:snapToGrid w:val="0"/>
                <w:kern w:val="0"/>
                <w:sz w:val="24"/>
              </w:rPr>
              <w:t>前向所有购买比选文件的竞选人发布澄清。</w:t>
            </w:r>
          </w:p>
        </w:tc>
      </w:tr>
      <w:tr w:rsidR="004478DC" w14:paraId="017CBFE1" w14:textId="77777777">
        <w:trPr>
          <w:trHeight w:val="426"/>
          <w:jc w:val="center"/>
        </w:trPr>
        <w:tc>
          <w:tcPr>
            <w:tcW w:w="1335" w:type="dxa"/>
            <w:vMerge/>
            <w:vAlign w:val="center"/>
          </w:tcPr>
          <w:p w14:paraId="115E3489" w14:textId="77777777" w:rsidR="004478DC" w:rsidRDefault="004478DC">
            <w:pPr>
              <w:snapToGrid w:val="0"/>
              <w:spacing w:line="400" w:lineRule="exact"/>
              <w:jc w:val="center"/>
              <w:rPr>
                <w:rFonts w:ascii="宋体" w:hAnsi="宋体" w:cs="仿宋" w:hint="eastAsia"/>
                <w:kern w:val="0"/>
                <w:sz w:val="24"/>
              </w:rPr>
            </w:pPr>
          </w:p>
        </w:tc>
        <w:tc>
          <w:tcPr>
            <w:tcW w:w="1677" w:type="dxa"/>
            <w:vAlign w:val="center"/>
          </w:tcPr>
          <w:p w14:paraId="661227C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03" w:type="dxa"/>
            <w:vAlign w:val="center"/>
          </w:tcPr>
          <w:p w14:paraId="618D36D0" w14:textId="77777777" w:rsidR="004478DC"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4478DC" w14:paraId="1DAD1328" w14:textId="77777777">
        <w:trPr>
          <w:trHeight w:val="90"/>
          <w:jc w:val="center"/>
        </w:trPr>
        <w:tc>
          <w:tcPr>
            <w:tcW w:w="1335" w:type="dxa"/>
            <w:vAlign w:val="center"/>
          </w:tcPr>
          <w:p w14:paraId="29D9C6F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77" w:type="dxa"/>
            <w:vAlign w:val="center"/>
          </w:tcPr>
          <w:p w14:paraId="22B2123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比选人对竞争性比选文件进行修改的时间</w:t>
            </w:r>
          </w:p>
        </w:tc>
        <w:tc>
          <w:tcPr>
            <w:tcW w:w="6803" w:type="dxa"/>
            <w:vAlign w:val="center"/>
          </w:tcPr>
          <w:p w14:paraId="2470FD2B" w14:textId="77777777" w:rsidR="004478DC"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修改内容可能影响竞选文件编制的，须在竞选截止时间2日前发布，发布时间至竞选截止时间不足2日的，须相应延后竞选截止时间。</w:t>
            </w:r>
          </w:p>
        </w:tc>
      </w:tr>
      <w:tr w:rsidR="004478DC" w14:paraId="6251A98D" w14:textId="77777777">
        <w:trPr>
          <w:jc w:val="center"/>
        </w:trPr>
        <w:tc>
          <w:tcPr>
            <w:tcW w:w="1335" w:type="dxa"/>
            <w:vAlign w:val="center"/>
          </w:tcPr>
          <w:p w14:paraId="13C4AE07"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77" w:type="dxa"/>
            <w:vAlign w:val="center"/>
          </w:tcPr>
          <w:p w14:paraId="7B54FF1F"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03" w:type="dxa"/>
            <w:vAlign w:val="center"/>
          </w:tcPr>
          <w:p w14:paraId="06CC2FC7"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4478DC" w14:paraId="5D3B2483" w14:textId="77777777">
        <w:trPr>
          <w:trHeight w:val="847"/>
          <w:jc w:val="center"/>
        </w:trPr>
        <w:tc>
          <w:tcPr>
            <w:tcW w:w="1335" w:type="dxa"/>
            <w:vAlign w:val="center"/>
          </w:tcPr>
          <w:p w14:paraId="71E27244"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77" w:type="dxa"/>
            <w:vAlign w:val="center"/>
          </w:tcPr>
          <w:p w14:paraId="17469810" w14:textId="77777777" w:rsidR="004478DC"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03" w:type="dxa"/>
            <w:vAlign w:val="center"/>
          </w:tcPr>
          <w:p w14:paraId="0A444CF2" w14:textId="77777777" w:rsidR="004478DC" w:rsidRDefault="00000000">
            <w:pPr>
              <w:spacing w:line="360" w:lineRule="auto"/>
              <w:ind w:firstLineChars="200" w:firstLine="420"/>
              <w:rPr>
                <w:rFonts w:asciiTheme="minorEastAsia" w:eastAsiaTheme="minorEastAsia" w:hAnsiTheme="minorEastAsia" w:cstheme="minorEastAsia" w:hint="eastAsia"/>
                <w:b/>
                <w:bCs/>
                <w:snapToGrid w:val="0"/>
                <w:kern w:val="0"/>
                <w:szCs w:val="21"/>
              </w:rPr>
            </w:pPr>
            <w:r>
              <w:rPr>
                <w:rFonts w:asciiTheme="minorEastAsia" w:eastAsiaTheme="minorEastAsia" w:hAnsiTheme="minorEastAsia" w:cstheme="minorEastAsia" w:hint="eastAsia"/>
                <w:snapToGrid w:val="0"/>
                <w:kern w:val="0"/>
                <w:szCs w:val="21"/>
              </w:rPr>
              <w:t>1.工程量清单采用综合单价计价。</w:t>
            </w:r>
            <w:r>
              <w:rPr>
                <w:rFonts w:asciiTheme="minorEastAsia" w:eastAsiaTheme="minorEastAsia" w:hAnsiTheme="minorEastAsia" w:cstheme="minorEastAsia" w:hint="eastAsia"/>
                <w:b/>
                <w:bCs/>
                <w:snapToGrid w:val="0"/>
                <w:kern w:val="0"/>
                <w:szCs w:val="21"/>
              </w:rPr>
              <w:t>工程量清单中列明全费用综合单价的清单项按全费用综合单价计价，全费用综合单价包含措施费、规费、利润、税金等其他费用。</w:t>
            </w:r>
          </w:p>
          <w:p w14:paraId="79489D0D"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asciiTheme="minorEastAsia" w:eastAsiaTheme="minorEastAsia" w:hAnsiTheme="minorEastAsia" w:cstheme="minorEastAsia" w:hint="eastAsia"/>
                <w:snapToGrid w:val="0"/>
                <w:kern w:val="0"/>
                <w:szCs w:val="21"/>
              </w:rPr>
              <w:footnoteReference w:id="1"/>
            </w:r>
            <w:r>
              <w:rPr>
                <w:rFonts w:asciiTheme="minorEastAsia" w:eastAsiaTheme="minorEastAsia" w:hAnsiTheme="minorEastAsia" w:cstheme="minorEastAsia" w:hint="eastAsia"/>
                <w:snapToGrid w:val="0"/>
                <w:kern w:val="0"/>
                <w:szCs w:val="21"/>
              </w:rPr>
              <w:t>为依据。</w:t>
            </w:r>
          </w:p>
          <w:p w14:paraId="71BE0450"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14:paraId="21B8765D"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4.投标函中的总报价必须与已标价工程量清单总报价一致。</w:t>
            </w:r>
          </w:p>
          <w:p w14:paraId="3CA186A8"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14:paraId="1BB7AFB4"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（2）增值税计税方法由比选人依据国家税法规定选择：一般计税法</w:t>
            </w:r>
          </w:p>
          <w:p w14:paraId="70DC499B"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6.如发现工程量清单中的数量与图纸中数量不一致，应于本须知2.2.1项中规定的时间前书面通知比选人核查，除非比选人以补遗书的形式予以更正，否则，应以工程量清单中列出的数量为准。</w:t>
            </w:r>
          </w:p>
          <w:p w14:paraId="4E00A882"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7.比选人在工程量清单中所列出的价格（包括安全文明施工费、暂列金额、暂估价等），投标人不得修改。</w:t>
            </w:r>
          </w:p>
          <w:p w14:paraId="0A4D5DF8" w14:textId="77777777" w:rsidR="004478DC" w:rsidRDefault="00000000">
            <w:pPr>
              <w:tabs>
                <w:tab w:val="left" w:pos="546"/>
                <w:tab w:val="left" w:pos="711"/>
              </w:tabs>
              <w:snapToGrid w:val="0"/>
              <w:spacing w:line="400" w:lineRule="exact"/>
              <w:ind w:firstLineChars="200" w:firstLine="420"/>
              <w:rPr>
                <w:rFonts w:ascii="宋体" w:hAnsi="宋体" w:hint="eastAsia"/>
                <w:szCs w:val="21"/>
              </w:rPr>
            </w:pPr>
            <w:r w:rsidRPr="00BD6C8B">
              <w:rPr>
                <w:rFonts w:ascii="宋体" w:hAnsi="宋体" w:hint="eastAsia"/>
                <w:szCs w:val="21"/>
              </w:rPr>
              <w:t>8.本工程招标将设置投标总报价最高限价，投标总报价</w:t>
            </w:r>
            <w:r w:rsidRPr="00BD6C8B">
              <w:rPr>
                <w:rFonts w:ascii="宋体" w:hAnsi="宋体" w:hint="eastAsia"/>
                <w:b/>
                <w:bCs/>
                <w:szCs w:val="21"/>
                <w:u w:val="single"/>
              </w:rPr>
              <w:t>最高限价为167122.16 元（大写：壹拾陆万柒仟壹佰贰拾贰元壹角陆分 ）</w:t>
            </w:r>
            <w:r>
              <w:rPr>
                <w:rFonts w:ascii="宋体" w:hAnsi="宋体" w:hint="eastAsia"/>
                <w:szCs w:val="21"/>
              </w:rPr>
              <w:t>，投标人的投标总报价不得超过其最高限价，否则由评标委员会作否决投标处理。</w:t>
            </w:r>
          </w:p>
          <w:p w14:paraId="551AA54B"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本工程招标将设置全部工程量清单综合单价最高限价，工程量清单综合单价最高限价随比选文件发布，投标人的每项工程量清单综合单价报价不得超过其对应清单综合单价最高限价。</w:t>
            </w:r>
          </w:p>
          <w:p w14:paraId="7A4422E8"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比选人在合同签订前将对中标人已标价工程量清单进行清标。若发现中标人的工程量清单综合单价报价超过招标时给出的工程量清单综合单价最高限价的，在工程结算时比选人将以发出的工程量清单综合单价最高限价为基础，按照中标人的中标总报价与本工程的总价最高限价的下浮比例进行同比例下调，中标人必须无条件接受，否则按中标人违约处理。竞选人须在竞选文件资格审查部分提供承诺函，承诺函包括以下内容：</w:t>
            </w:r>
          </w:p>
          <w:p w14:paraId="22FC175E"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（1）符合第五章“工程量清单”给出的范围及数量。</w:t>
            </w:r>
          </w:p>
          <w:p w14:paraId="3C193901"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（2）招标文件中规定工程量清单不允许修改的内容不得修改。</w:t>
            </w:r>
          </w:p>
          <w:p w14:paraId="2EACBC9F" w14:textId="77777777" w:rsidR="004478DC" w:rsidRDefault="00000000">
            <w:pPr>
              <w:tabs>
                <w:tab w:val="left" w:pos="546"/>
                <w:tab w:val="left" w:pos="711"/>
              </w:tabs>
              <w:snapToGrid w:val="0"/>
              <w:spacing w:line="400" w:lineRule="exact"/>
              <w:ind w:firstLineChars="200" w:firstLine="420"/>
              <w:rPr>
                <w:rFonts w:ascii="宋体" w:hAnsi="宋体" w:cs="宋体" w:hint="eastAsia"/>
                <w:szCs w:val="21"/>
              </w:rPr>
            </w:pPr>
            <w:r>
              <w:rPr>
                <w:rFonts w:ascii="宋体" w:hAnsi="宋体" w:cs="宋体" w:hint="eastAsia"/>
                <w:szCs w:val="21"/>
              </w:rPr>
              <w:t>（3）每项工程量清单综合单价报价不得高于对应工程量清单综合单价最高限价。</w:t>
            </w:r>
          </w:p>
          <w:p w14:paraId="33CCF0C3" w14:textId="77777777" w:rsidR="004478DC" w:rsidRDefault="00000000">
            <w:pPr>
              <w:spacing w:line="400" w:lineRule="exact"/>
              <w:ind w:firstLineChars="200" w:firstLine="420"/>
            </w:pPr>
            <w:r>
              <w:t>9.</w:t>
            </w:r>
            <w:r>
              <w:t>安全文明施工费：</w:t>
            </w:r>
          </w:p>
          <w:p w14:paraId="583D29E0" w14:textId="77777777" w:rsidR="004478DC" w:rsidRDefault="00000000">
            <w:pPr>
              <w:snapToGrid w:val="0"/>
              <w:spacing w:line="400" w:lineRule="exact"/>
              <w:ind w:firstLineChars="200" w:firstLine="420"/>
            </w:pPr>
            <w:r>
              <w:t>9.1</w:t>
            </w:r>
            <w:r>
              <w:rPr>
                <w:rFonts w:hint="eastAsia"/>
              </w:rPr>
              <w:t>根据《重庆城乡建设委员会关于印发</w:t>
            </w:r>
            <w:r>
              <w:t>&lt;</w:t>
            </w:r>
            <w:r>
              <w:rPr>
                <w:rFonts w:hint="eastAsia"/>
              </w:rPr>
              <w:t>重庆市建设工程安全文明施工费计取及使用管理规定</w:t>
            </w:r>
            <w:r>
              <w:t>&gt;</w:t>
            </w:r>
            <w:r>
              <w:rPr>
                <w:rFonts w:hint="eastAsia"/>
              </w:rPr>
              <w:t>的通知》（渝建发〔</w:t>
            </w:r>
            <w:r>
              <w:rPr>
                <w:rFonts w:hint="eastAsia"/>
              </w:rPr>
              <w:t>2014</w:t>
            </w:r>
            <w:r>
              <w:rPr>
                <w:rFonts w:hint="eastAsia"/>
              </w:rPr>
              <w:t>〕</w:t>
            </w:r>
            <w:r>
              <w:rPr>
                <w:rFonts w:hint="eastAsia"/>
              </w:rPr>
              <w:t>25</w:t>
            </w:r>
            <w:r>
              <w:rPr>
                <w:rFonts w:hint="eastAsia"/>
              </w:rPr>
              <w:t>号）规定，安全文明施工费由安全施工费、文明施工费、环境保护费及临时设施费组成。</w:t>
            </w:r>
          </w:p>
          <w:p w14:paraId="3D7C69B1" w14:textId="77777777" w:rsidR="004478DC" w:rsidRDefault="00000000">
            <w:pPr>
              <w:spacing w:line="400" w:lineRule="exact"/>
              <w:ind w:firstLineChars="200" w:firstLine="420"/>
              <w:rPr>
                <w:rFonts w:asciiTheme="minorEastAsia" w:eastAsiaTheme="minorEastAsia" w:hAnsiTheme="minorEastAsia" w:cstheme="minorEastAsia" w:hint="eastAsia"/>
                <w:snapToGrid w:val="0"/>
                <w:kern w:val="0"/>
                <w:szCs w:val="21"/>
              </w:rPr>
            </w:pPr>
            <w:r>
              <w:t>9.2</w:t>
            </w:r>
            <w:r>
              <w:t>本工程安全文明施工费由</w:t>
            </w:r>
            <w:r>
              <w:rPr>
                <w:rFonts w:hint="eastAsia"/>
              </w:rPr>
              <w:t>比选人</w:t>
            </w:r>
            <w:r>
              <w:t>根据《建设工程工程量清单计价规范》（</w:t>
            </w:r>
            <w:r>
              <w:t>GB50500-2013</w:t>
            </w:r>
            <w:r>
              <w:t>）、《重庆市建设工程工程量清单计价规则》（</w:t>
            </w:r>
            <w:r>
              <w:t>CQJJGZ-2013</w:t>
            </w:r>
            <w:r>
              <w:t>）、《</w:t>
            </w:r>
            <w:r>
              <w:rPr>
                <w:rFonts w:hint="eastAsia"/>
              </w:rPr>
              <w:t>重庆市城乡建设委员会</w:t>
            </w:r>
            <w:r>
              <w:t>关于印发</w:t>
            </w:r>
            <w:r>
              <w:t>&lt;</w:t>
            </w:r>
            <w:r>
              <w:t>重庆市建设工程安全文明施工费计取及使用管理规定</w:t>
            </w:r>
            <w:r>
              <w:t>&gt;</w:t>
            </w:r>
            <w:r>
              <w:t>的通知》（渝建发</w:t>
            </w:r>
            <w:r>
              <w:rPr>
                <w:rFonts w:hint="eastAsia"/>
              </w:rPr>
              <w:t>〔</w:t>
            </w:r>
            <w:r>
              <w:t>2014</w:t>
            </w:r>
            <w:r>
              <w:rPr>
                <w:rFonts w:hint="eastAsia"/>
              </w:rPr>
              <w:t>〕</w:t>
            </w:r>
            <w:r>
              <w:t>25</w:t>
            </w:r>
            <w:r>
              <w:t>号）</w:t>
            </w:r>
            <w:r>
              <w:rPr>
                <w:rFonts w:hint="eastAsia"/>
              </w:rPr>
              <w:t>、《重庆市住房和城乡建设委员会关于调整建设施工现场形象品质提升安全文明施工费计取的通知》（渝建管〔</w:t>
            </w:r>
            <w:r>
              <w:rPr>
                <w:rFonts w:hint="eastAsia"/>
              </w:rPr>
              <w:t>2020</w:t>
            </w:r>
            <w:r>
              <w:rPr>
                <w:rFonts w:hint="eastAsia"/>
              </w:rPr>
              <w:t>〕</w:t>
            </w:r>
            <w:r>
              <w:rPr>
                <w:rFonts w:hint="eastAsia"/>
              </w:rPr>
              <w:t>97</w:t>
            </w:r>
            <w:r>
              <w:rPr>
                <w:rFonts w:hint="eastAsia"/>
              </w:rPr>
              <w:t>号）</w:t>
            </w:r>
            <w:r>
              <w:t>、</w:t>
            </w:r>
            <w:r>
              <w:rPr>
                <w:rFonts w:hint="eastAsia"/>
              </w:rPr>
              <w:t>《重庆市建设工程费用定额》（</w:t>
            </w:r>
            <w:r>
              <w:rPr>
                <w:rFonts w:hint="eastAsia"/>
              </w:rPr>
              <w:t>CQFYDE-2018</w:t>
            </w:r>
            <w:r>
              <w:rPr>
                <w:rFonts w:hint="eastAsia"/>
              </w:rPr>
              <w:t>）、《重庆市住房和城乡建设委员会关于适用增值税新税率调整建设工程计价依据的通知》（渝建〔</w:t>
            </w:r>
            <w:r>
              <w:rPr>
                <w:rFonts w:hint="eastAsia"/>
              </w:rPr>
              <w:t>2019</w:t>
            </w:r>
            <w:r>
              <w:rPr>
                <w:rFonts w:hint="eastAsia"/>
              </w:rPr>
              <w:t>〕</w:t>
            </w:r>
            <w:r>
              <w:rPr>
                <w:rFonts w:hint="eastAsia"/>
              </w:rPr>
              <w:t>143</w:t>
            </w:r>
            <w:r>
              <w:rPr>
                <w:rFonts w:hint="eastAsia"/>
              </w:rPr>
              <w:t>号）</w:t>
            </w:r>
            <w:r>
              <w:t>的相关规定和费用标准单列计算，</w:t>
            </w:r>
            <w:r w:rsidRPr="00BD6C8B">
              <w:rPr>
                <w:b/>
                <w:bCs/>
                <w:u w:val="single"/>
              </w:rPr>
              <w:t>安全文明施工费暂定金额</w:t>
            </w:r>
            <w:r w:rsidRPr="00BD6C8B">
              <w:rPr>
                <w:rFonts w:hint="eastAsia"/>
                <w:b/>
                <w:bCs/>
                <w:u w:val="single"/>
              </w:rPr>
              <w:t>为</w:t>
            </w:r>
            <w:r w:rsidRPr="00BD6C8B">
              <w:rPr>
                <w:rFonts w:hint="eastAsia"/>
                <w:b/>
                <w:bCs/>
                <w:u w:val="single"/>
              </w:rPr>
              <w:t>2061.08</w:t>
            </w:r>
            <w:r w:rsidRPr="00BD6C8B">
              <w:rPr>
                <w:rFonts w:hint="eastAsia"/>
                <w:b/>
                <w:bCs/>
                <w:u w:val="single"/>
              </w:rPr>
              <w:t>元</w:t>
            </w:r>
            <w:r w:rsidRPr="00BD6C8B">
              <w:t>，与最高限价一起公布。《投标函</w:t>
            </w:r>
            <w:r>
              <w:t>》中的安全文明施工费</w:t>
            </w:r>
            <w:r>
              <w:rPr>
                <w:rFonts w:hint="eastAsia"/>
              </w:rPr>
              <w:t>金额或工程量清单中安全文明施工费的汇总金额未</w:t>
            </w:r>
            <w:r>
              <w:t>按照</w:t>
            </w:r>
            <w:r>
              <w:rPr>
                <w:rFonts w:hint="eastAsia"/>
              </w:rPr>
              <w:t>比选人</w:t>
            </w:r>
            <w:r>
              <w:t>给出的暂定金额填报</w:t>
            </w:r>
            <w:r>
              <w:rPr>
                <w:rFonts w:hint="eastAsia"/>
              </w:rPr>
              <w:t>的</w:t>
            </w:r>
            <w:r>
              <w:t>，视为对招标文件不作实质性响应，其投标文件</w:t>
            </w:r>
            <w:r>
              <w:rPr>
                <w:rFonts w:hint="eastAsia"/>
              </w:rPr>
              <w:t>由评标委员会</w:t>
            </w:r>
            <w:r>
              <w:t>作否决投标处理。</w:t>
            </w:r>
            <w:r>
              <w:rPr>
                <w:rFonts w:hint="eastAsia"/>
              </w:rPr>
              <w:t>注：采用全费用清单计价的项目，安全文明施工费仅针对《投标函》中的安全文明施工费进行评审。</w:t>
            </w:r>
          </w:p>
          <w:p w14:paraId="68EF73AE"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14:paraId="4535C5E2"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11.本项目建筑安装材料价格风险按照《重庆市城乡建设委员会关于进一步加强建筑安装材料价格风险管控的指导意见》（渝建〔2018〕61号）执行。本项目主要材料及设备价格风险内容、范围及调整方法为：不调整。</w:t>
            </w:r>
          </w:p>
          <w:p w14:paraId="3AF5499E"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12.本项目所采用技术、工艺和产品等必须执行重庆市住房和城乡建设委员会关于发布《重庆市建设领域禁止、限制使用落后技术通告（2019年版）（渝建发〔2019〕25号）的规定。</w:t>
            </w:r>
          </w:p>
          <w:p w14:paraId="6F15F60E"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13.本工程主体结构若需混凝土，则必须使用商品混凝土，不得自建搅拌站。</w:t>
            </w:r>
          </w:p>
          <w:p w14:paraId="388D781D"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rPr>
            </w:pPr>
            <w:r>
              <w:rPr>
                <w:rFonts w:asciiTheme="minorEastAsia" w:eastAsiaTheme="minorEastAsia" w:hAnsiTheme="minorEastAsia" w:cstheme="minorEastAsia" w:hint="eastAsia"/>
                <w:snapToGrid w:val="0"/>
                <w:kern w:val="0"/>
                <w:szCs w:val="21"/>
              </w:rPr>
              <w:t>14. 报价原则：投标报价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w:t>
            </w:r>
          </w:p>
          <w:p w14:paraId="2645C249" w14:textId="77777777" w:rsidR="004478DC" w:rsidRDefault="00000000">
            <w:pPr>
              <w:spacing w:line="360" w:lineRule="auto"/>
              <w:ind w:firstLineChars="200" w:firstLine="420"/>
              <w:rPr>
                <w:rFonts w:asciiTheme="minorEastAsia" w:eastAsiaTheme="minorEastAsia" w:hAnsiTheme="minorEastAsia" w:cstheme="minorEastAsia" w:hint="eastAsia"/>
                <w:snapToGrid w:val="0"/>
                <w:kern w:val="0"/>
                <w:szCs w:val="21"/>
                <w:highlight w:val="yellow"/>
              </w:rPr>
            </w:pPr>
            <w:r>
              <w:rPr>
                <w:rFonts w:asciiTheme="minorEastAsia" w:eastAsiaTheme="minorEastAsia" w:hAnsiTheme="minorEastAsia" w:cstheme="minorEastAsia" w:hint="eastAsia"/>
                <w:snapToGrid w:val="0"/>
                <w:kern w:val="0"/>
                <w:szCs w:val="21"/>
              </w:rPr>
              <w:t>15、</w:t>
            </w:r>
            <w:r>
              <w:rPr>
                <w:rFonts w:asciiTheme="minorEastAsia" w:eastAsiaTheme="minorEastAsia" w:hAnsiTheme="minorEastAsia" w:cstheme="minorEastAsia" w:hint="eastAsia"/>
                <w:b/>
                <w:bCs/>
                <w:snapToGrid w:val="0"/>
                <w:kern w:val="0"/>
                <w:szCs w:val="21"/>
              </w:rPr>
              <w:t>本项目无论因设计变更或施工工艺变化等任何因素而引起实际施工技术措施费的变化，均按投标时施工技术措施项目费的报价作为结算价。</w:t>
            </w:r>
          </w:p>
        </w:tc>
      </w:tr>
      <w:tr w:rsidR="004478DC" w14:paraId="6EB295FB" w14:textId="77777777">
        <w:trPr>
          <w:trHeight w:val="640"/>
          <w:jc w:val="center"/>
        </w:trPr>
        <w:tc>
          <w:tcPr>
            <w:tcW w:w="1335" w:type="dxa"/>
            <w:vAlign w:val="center"/>
          </w:tcPr>
          <w:p w14:paraId="40F4A60F"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3.3.1</w:t>
            </w:r>
          </w:p>
        </w:tc>
        <w:tc>
          <w:tcPr>
            <w:tcW w:w="1677" w:type="dxa"/>
            <w:vAlign w:val="center"/>
          </w:tcPr>
          <w:p w14:paraId="04935995"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03" w:type="dxa"/>
            <w:vAlign w:val="center"/>
          </w:tcPr>
          <w:p w14:paraId="23E04B39"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4478DC" w14:paraId="4C619BD0" w14:textId="77777777">
        <w:trPr>
          <w:jc w:val="center"/>
        </w:trPr>
        <w:tc>
          <w:tcPr>
            <w:tcW w:w="1335" w:type="dxa"/>
            <w:vAlign w:val="center"/>
          </w:tcPr>
          <w:p w14:paraId="5430BAF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77" w:type="dxa"/>
            <w:vAlign w:val="center"/>
          </w:tcPr>
          <w:p w14:paraId="6C8073A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03" w:type="dxa"/>
            <w:vAlign w:val="center"/>
          </w:tcPr>
          <w:p w14:paraId="16E1F882"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Pr>
                <w:rFonts w:ascii="宋体" w:hAnsi="宋体" w:cs="仿宋" w:hint="eastAsia"/>
                <w:sz w:val="24"/>
                <w:u w:val="single"/>
              </w:rPr>
              <w:t>3000元（大写：叁仟元整）</w:t>
            </w:r>
            <w:r>
              <w:rPr>
                <w:rFonts w:ascii="宋体" w:hAnsi="宋体" w:cs="仿宋" w:hint="eastAsia"/>
                <w:sz w:val="24"/>
              </w:rPr>
              <w:t>。</w:t>
            </w:r>
          </w:p>
          <w:p w14:paraId="76074C18" w14:textId="77777777" w:rsidR="004478DC" w:rsidRDefault="00000000">
            <w:pPr>
              <w:spacing w:line="370" w:lineRule="exact"/>
              <w:ind w:firstLineChars="200" w:firstLine="480"/>
              <w:rPr>
                <w:rFonts w:ascii="宋体" w:hAnsi="宋体" w:cs="仿宋" w:hint="eastAsia"/>
                <w:sz w:val="24"/>
                <w:u w:val="single"/>
              </w:rPr>
            </w:pPr>
            <w:r>
              <w:rPr>
                <w:rFonts w:ascii="宋体" w:hAnsi="宋体" w:cs="仿宋" w:hint="eastAsia"/>
                <w:sz w:val="24"/>
              </w:rPr>
              <w:t>2、竞选保证金提交方式：</w:t>
            </w:r>
            <w:r>
              <w:rPr>
                <w:rFonts w:ascii="宋体" w:hAnsi="宋体" w:cs="仿宋" w:hint="eastAsia"/>
                <w:sz w:val="24"/>
                <w:u w:val="single"/>
              </w:rPr>
              <w:t>以银行转账或银行电汇形式提交，竞选人可任选一种。</w:t>
            </w:r>
          </w:p>
          <w:p w14:paraId="10FF2FC1"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投标人须在投标文件资格审查部分“其他资料”中提供竞选保证金提交的银行回单。</w:t>
            </w:r>
          </w:p>
          <w:p w14:paraId="28D7BC7B"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3、提交时间和方式：在竞选截止日前1天下午16：30止，由竞选人从本单位的基本账户（开户行）一次性足额划付至以下账户：</w:t>
            </w:r>
          </w:p>
          <w:p w14:paraId="77668B74"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3400DA00"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1FB80B64"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7299C98D"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10D61857"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00708DA9" w14:textId="42EF870C"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长江</w:t>
            </w:r>
            <w:bookmarkStart w:id="144" w:name="OLE_LINK7"/>
            <w:r>
              <w:rPr>
                <w:rFonts w:ascii="宋体" w:hAnsi="宋体" w:cs="仿宋" w:hint="eastAsia"/>
                <w:sz w:val="24"/>
                <w:u w:val="single"/>
              </w:rPr>
              <w:t>孵化楼1-16楼EPS电源维修</w:t>
            </w:r>
            <w:r w:rsidR="006A1002">
              <w:rPr>
                <w:rFonts w:ascii="宋体" w:hAnsi="宋体" w:cs="仿宋" w:hint="eastAsia"/>
                <w:sz w:val="24"/>
                <w:u w:val="single"/>
              </w:rPr>
              <w:t>（第二次）</w:t>
            </w:r>
            <w:r>
              <w:rPr>
                <w:rFonts w:ascii="宋体" w:hAnsi="宋体" w:cs="仿宋" w:hint="eastAsia"/>
                <w:sz w:val="24"/>
                <w:u w:val="single"/>
              </w:rPr>
              <w:t>竞选保证金</w:t>
            </w:r>
            <w:bookmarkEnd w:id="144"/>
            <w:r>
              <w:rPr>
                <w:rFonts w:ascii="宋体" w:hAnsi="宋体" w:cs="仿宋" w:hint="eastAsia"/>
                <w:sz w:val="24"/>
              </w:rPr>
              <w:t>，简称:</w:t>
            </w:r>
            <w:r>
              <w:rPr>
                <w:rFonts w:ascii="宋体" w:hAnsi="宋体" w:cs="仿宋" w:hint="eastAsia"/>
                <w:sz w:val="24"/>
                <w:u w:val="single"/>
              </w:rPr>
              <w:t>孵化楼EPS电源维修</w:t>
            </w:r>
            <w:r w:rsidR="006A1002">
              <w:rPr>
                <w:rFonts w:ascii="宋体" w:hAnsi="宋体" w:cs="仿宋" w:hint="eastAsia"/>
                <w:sz w:val="24"/>
                <w:u w:val="single"/>
              </w:rPr>
              <w:t>（第二次）</w:t>
            </w:r>
            <w:r>
              <w:rPr>
                <w:rFonts w:ascii="宋体" w:hAnsi="宋体" w:cs="仿宋" w:hint="eastAsia"/>
                <w:sz w:val="24"/>
                <w:u w:val="single"/>
              </w:rPr>
              <w:t>竞选保证金。</w:t>
            </w:r>
            <w:r>
              <w:rPr>
                <w:rFonts w:ascii="宋体" w:hAnsi="宋体" w:cs="仿宋" w:hint="eastAsia"/>
                <w:sz w:val="24"/>
              </w:rPr>
              <w:t xml:space="preserve"> </w:t>
            </w:r>
          </w:p>
          <w:p w14:paraId="78F74DE1"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4273A780"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69EDBB21" w14:textId="77777777" w:rsidR="004478DC"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6030D4D3" w14:textId="77777777" w:rsidR="004478DC" w:rsidRDefault="00000000">
            <w:pPr>
              <w:spacing w:line="370" w:lineRule="exact"/>
              <w:ind w:firstLineChars="200" w:firstLine="480"/>
              <w:rPr>
                <w:rFonts w:ascii="宋体" w:hAnsi="宋体" w:cs="仿宋" w:hint="eastAsia"/>
                <w:kern w:val="0"/>
                <w:sz w:val="24"/>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4478DC" w14:paraId="26614BCF" w14:textId="77777777">
        <w:trPr>
          <w:jc w:val="center"/>
        </w:trPr>
        <w:tc>
          <w:tcPr>
            <w:tcW w:w="1335" w:type="dxa"/>
            <w:vAlign w:val="center"/>
          </w:tcPr>
          <w:p w14:paraId="57A3496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3.6</w:t>
            </w:r>
          </w:p>
        </w:tc>
        <w:tc>
          <w:tcPr>
            <w:tcW w:w="1677" w:type="dxa"/>
            <w:vAlign w:val="center"/>
          </w:tcPr>
          <w:p w14:paraId="2E43381A"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03" w:type="dxa"/>
            <w:vAlign w:val="center"/>
          </w:tcPr>
          <w:p w14:paraId="63CC0ED1"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4478DC" w14:paraId="09E47708" w14:textId="77777777">
        <w:trPr>
          <w:jc w:val="center"/>
        </w:trPr>
        <w:tc>
          <w:tcPr>
            <w:tcW w:w="1335" w:type="dxa"/>
            <w:vAlign w:val="center"/>
          </w:tcPr>
          <w:p w14:paraId="7DA5FC8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77" w:type="dxa"/>
            <w:vAlign w:val="center"/>
          </w:tcPr>
          <w:p w14:paraId="63D6511D"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03" w:type="dxa"/>
            <w:vAlign w:val="center"/>
          </w:tcPr>
          <w:p w14:paraId="2FF29FAD"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4478DC" w14:paraId="3535993D" w14:textId="77777777">
        <w:trPr>
          <w:jc w:val="center"/>
        </w:trPr>
        <w:tc>
          <w:tcPr>
            <w:tcW w:w="1335" w:type="dxa"/>
            <w:vAlign w:val="center"/>
          </w:tcPr>
          <w:p w14:paraId="1CB736D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77" w:type="dxa"/>
            <w:vAlign w:val="center"/>
          </w:tcPr>
          <w:p w14:paraId="3BBE994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03" w:type="dxa"/>
            <w:vAlign w:val="center"/>
          </w:tcPr>
          <w:p w14:paraId="1A0B698D"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选文件规定的位置按竞争性比选文件要求签字或盖章、盖单位法人章。委托代理人签字的，竞选文件应附法定代表人签署的授权委托书。竞选文件应尽量避免涂改、行间插字或删除。如果出现上述情况，改动之处应加盖单位法人章或由竞选人的法定代表人或其授权的代理人签字确认。</w:t>
            </w:r>
          </w:p>
          <w:p w14:paraId="42DD0C81" w14:textId="77777777" w:rsidR="004478DC"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4478DC" w14:paraId="323C2D3D" w14:textId="77777777">
        <w:trPr>
          <w:jc w:val="center"/>
        </w:trPr>
        <w:tc>
          <w:tcPr>
            <w:tcW w:w="1335" w:type="dxa"/>
            <w:vAlign w:val="center"/>
          </w:tcPr>
          <w:p w14:paraId="644493F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77" w:type="dxa"/>
            <w:vAlign w:val="center"/>
          </w:tcPr>
          <w:p w14:paraId="35ED96FE" w14:textId="77777777" w:rsidR="004478DC"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03" w:type="dxa"/>
            <w:vAlign w:val="center"/>
          </w:tcPr>
          <w:p w14:paraId="76C65873" w14:textId="77777777" w:rsidR="004478DC"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4478DC" w14:paraId="592B0C89" w14:textId="77777777">
        <w:trPr>
          <w:jc w:val="center"/>
        </w:trPr>
        <w:tc>
          <w:tcPr>
            <w:tcW w:w="1335" w:type="dxa"/>
            <w:vAlign w:val="center"/>
          </w:tcPr>
          <w:p w14:paraId="49A04192"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77" w:type="dxa"/>
            <w:vAlign w:val="center"/>
          </w:tcPr>
          <w:p w14:paraId="240051A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03" w:type="dxa"/>
            <w:vAlign w:val="center"/>
          </w:tcPr>
          <w:p w14:paraId="3B498F25"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1005549D"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1、竞选文件按本比选文件提供的格式按照竞选函部分（含资格审查）、经济部分各自分别装订成册。</w:t>
            </w:r>
          </w:p>
          <w:p w14:paraId="378BBA2A"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0671C0C4" w14:textId="77777777" w:rsidR="004478DC" w:rsidRDefault="00000000">
            <w:pPr>
              <w:pStyle w:val="af"/>
              <w:spacing w:line="360" w:lineRule="auto"/>
              <w:ind w:firstLineChars="100" w:firstLine="240"/>
              <w:rPr>
                <w:sz w:val="24"/>
                <w:szCs w:val="24"/>
              </w:rPr>
            </w:pPr>
            <w:r>
              <w:rPr>
                <w:rFonts w:hint="eastAsia"/>
                <w:sz w:val="24"/>
                <w:szCs w:val="24"/>
              </w:rPr>
              <w:t>（1）竞选函部分（含资格审查）的装订要求</w:t>
            </w:r>
          </w:p>
          <w:p w14:paraId="54FCDB12" w14:textId="77777777" w:rsidR="004478DC"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036D2067" w14:textId="77777777" w:rsidR="004478DC" w:rsidRDefault="00000000">
            <w:pPr>
              <w:pStyle w:val="af"/>
              <w:spacing w:line="360" w:lineRule="auto"/>
              <w:ind w:firstLineChars="100" w:firstLine="240"/>
              <w:rPr>
                <w:sz w:val="24"/>
                <w:szCs w:val="24"/>
              </w:rPr>
            </w:pPr>
            <w:r>
              <w:rPr>
                <w:rFonts w:hint="eastAsia"/>
                <w:sz w:val="24"/>
                <w:szCs w:val="24"/>
              </w:rPr>
              <w:t>（2）经济部分的装订要求</w:t>
            </w:r>
          </w:p>
          <w:p w14:paraId="0C80C140" w14:textId="77777777" w:rsidR="004478DC"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42825FB5" w14:textId="77777777" w:rsidR="004478DC"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1E9E8A15" w14:textId="77777777" w:rsidR="004478DC"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43240D9D"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4478DC" w14:paraId="142CA49F" w14:textId="77777777">
        <w:trPr>
          <w:jc w:val="center"/>
        </w:trPr>
        <w:tc>
          <w:tcPr>
            <w:tcW w:w="1335" w:type="dxa"/>
            <w:vAlign w:val="center"/>
          </w:tcPr>
          <w:p w14:paraId="638CCF11"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77" w:type="dxa"/>
            <w:vAlign w:val="center"/>
          </w:tcPr>
          <w:p w14:paraId="2BF09D36" w14:textId="77777777" w:rsidR="004478DC"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03" w:type="dxa"/>
            <w:vAlign w:val="center"/>
          </w:tcPr>
          <w:p w14:paraId="48CBF8E2"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5417CEE4"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竞选文件袋使用“竞选函部分”袋、“经济部分”袋以及“竞选文件”大袋。</w:t>
            </w:r>
          </w:p>
          <w:p w14:paraId="3068E409"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2.竞选函部分</w:t>
            </w:r>
            <w:r>
              <w:rPr>
                <w:rFonts w:hint="eastAsia"/>
                <w:sz w:val="24"/>
              </w:rPr>
              <w:t>（含资格审查）</w:t>
            </w:r>
            <w:r>
              <w:rPr>
                <w:rFonts w:ascii="宋体" w:hAnsi="宋体" w:cs="仿宋" w:hint="eastAsia"/>
                <w:sz w:val="24"/>
              </w:rPr>
              <w:t>和电子版形式（U盘）装入“竞选函部分”袋中，密封并在袋上加盖竞选人单位公章。</w:t>
            </w:r>
          </w:p>
          <w:p w14:paraId="4300F3A1"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经济部分装入“经济部分”袋中，密封并在袋上加盖竞选人单位公章。</w:t>
            </w:r>
          </w:p>
          <w:p w14:paraId="168F3079"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 “竞选函部分”袋、“经济部分”袋等小袋装入“竞选文件”大袋中，密封并在大袋上加盖竞选人单位公章，同时“竞选文件”大袋应按本表第4.1.2项的规定写明相应内容。</w:t>
            </w:r>
          </w:p>
          <w:p w14:paraId="0E43424A"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注：“竞选函部分”袋、“经济部分”袋只为方便竞选文件分装，不作为判定密封合格与否的条件。但为了方便开标，请各竞选人主动配合，按要求分装。</w:t>
            </w:r>
          </w:p>
          <w:p w14:paraId="4552CA6E" w14:textId="77777777" w:rsidR="004478DC"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4478DC" w14:paraId="38F0980D" w14:textId="77777777">
        <w:trPr>
          <w:jc w:val="center"/>
        </w:trPr>
        <w:tc>
          <w:tcPr>
            <w:tcW w:w="1335" w:type="dxa"/>
            <w:vAlign w:val="center"/>
          </w:tcPr>
          <w:p w14:paraId="0FB42641"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77" w:type="dxa"/>
            <w:vAlign w:val="center"/>
          </w:tcPr>
          <w:p w14:paraId="0D2C51D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03" w:type="dxa"/>
            <w:vAlign w:val="center"/>
          </w:tcPr>
          <w:p w14:paraId="784BC6B1"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0E12799A"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75CFC1D0"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3E4B4398"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686D01F2"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4478DC" w14:paraId="4E552A01" w14:textId="77777777">
        <w:trPr>
          <w:jc w:val="center"/>
        </w:trPr>
        <w:tc>
          <w:tcPr>
            <w:tcW w:w="1335" w:type="dxa"/>
            <w:vAlign w:val="center"/>
          </w:tcPr>
          <w:p w14:paraId="0105FD3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77" w:type="dxa"/>
            <w:vAlign w:val="center"/>
          </w:tcPr>
          <w:p w14:paraId="5DD026A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03" w:type="dxa"/>
            <w:vAlign w:val="center"/>
          </w:tcPr>
          <w:p w14:paraId="1567E8A8" w14:textId="77777777" w:rsidR="004478DC"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4478DC" w14:paraId="5CF78236" w14:textId="77777777">
        <w:trPr>
          <w:jc w:val="center"/>
        </w:trPr>
        <w:tc>
          <w:tcPr>
            <w:tcW w:w="1335" w:type="dxa"/>
            <w:vAlign w:val="center"/>
          </w:tcPr>
          <w:p w14:paraId="3439525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77" w:type="dxa"/>
            <w:vAlign w:val="center"/>
          </w:tcPr>
          <w:p w14:paraId="16179AC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03" w:type="dxa"/>
            <w:vAlign w:val="center"/>
          </w:tcPr>
          <w:p w14:paraId="2298DA32"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4478DC" w14:paraId="5E3A2226" w14:textId="77777777">
        <w:trPr>
          <w:jc w:val="center"/>
        </w:trPr>
        <w:tc>
          <w:tcPr>
            <w:tcW w:w="1335" w:type="dxa"/>
            <w:vAlign w:val="center"/>
          </w:tcPr>
          <w:p w14:paraId="1E4B277D"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77" w:type="dxa"/>
            <w:vAlign w:val="center"/>
          </w:tcPr>
          <w:p w14:paraId="4436A00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开标时间和</w:t>
            </w:r>
          </w:p>
          <w:p w14:paraId="7EA62087"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03" w:type="dxa"/>
            <w:vAlign w:val="center"/>
          </w:tcPr>
          <w:p w14:paraId="463AE223"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5C0245BC" w14:textId="77777777" w:rsidR="004478DC"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w:t>
            </w:r>
            <w:r>
              <w:rPr>
                <w:rFonts w:ascii="宋体" w:hAnsi="宋体" w:cs="仿宋" w:hint="eastAsia"/>
                <w:kern w:val="0"/>
                <w:sz w:val="24"/>
                <w:u w:val="single"/>
              </w:rPr>
              <w:t>重庆市南岸区茶园江桥路一号附1号重庆经开区投资集团有限公司15楼接待室，具体详询接待室前台人员。</w:t>
            </w:r>
          </w:p>
        </w:tc>
      </w:tr>
      <w:tr w:rsidR="004478DC" w14:paraId="331EF532" w14:textId="77777777">
        <w:trPr>
          <w:jc w:val="center"/>
        </w:trPr>
        <w:tc>
          <w:tcPr>
            <w:tcW w:w="1335" w:type="dxa"/>
            <w:vAlign w:val="center"/>
          </w:tcPr>
          <w:p w14:paraId="773CF85F" w14:textId="77777777" w:rsidR="004478DC"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77" w:type="dxa"/>
            <w:vAlign w:val="center"/>
          </w:tcPr>
          <w:p w14:paraId="79115C47" w14:textId="77777777" w:rsidR="004478DC"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03" w:type="dxa"/>
            <w:vAlign w:val="center"/>
          </w:tcPr>
          <w:p w14:paraId="2A0E1518"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794BF296"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71A65F86"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宣布开标人、唱标人、记录人、监标人等有关人员姓名。</w:t>
            </w:r>
          </w:p>
          <w:p w14:paraId="16AB7B69"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4BAA3BFE"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5CCC58BD"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监标人、记录人签名确认。未在投标截止时间前提交保证金的，将此异常情况在开标记录表“异常情况”栏中记录并交由评标委员会评审。</w:t>
            </w:r>
          </w:p>
          <w:p w14:paraId="26751FDB"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7653DC30"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0A331028"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63FF859A"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竞选人代表、比选人代表、监标人、主持人、记录人等有关人员在比选记录上签名确认。因其他原因未能签名的，视为默认开标结果。</w:t>
            </w:r>
          </w:p>
          <w:p w14:paraId="5CB55230"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4478DC" w14:paraId="4CF4E1E1" w14:textId="77777777">
        <w:trPr>
          <w:jc w:val="center"/>
        </w:trPr>
        <w:tc>
          <w:tcPr>
            <w:tcW w:w="1335" w:type="dxa"/>
            <w:vAlign w:val="center"/>
          </w:tcPr>
          <w:p w14:paraId="45B15F5F"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6.1.1</w:t>
            </w:r>
          </w:p>
        </w:tc>
        <w:tc>
          <w:tcPr>
            <w:tcW w:w="1677" w:type="dxa"/>
            <w:vAlign w:val="center"/>
          </w:tcPr>
          <w:p w14:paraId="40A4A20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03" w:type="dxa"/>
            <w:vAlign w:val="center"/>
          </w:tcPr>
          <w:p w14:paraId="06E9545F" w14:textId="77777777" w:rsidR="004478D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405661DB" w14:textId="77777777" w:rsidR="004478D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4478DC" w14:paraId="0CDDE2F2" w14:textId="77777777">
        <w:trPr>
          <w:jc w:val="center"/>
        </w:trPr>
        <w:tc>
          <w:tcPr>
            <w:tcW w:w="1335" w:type="dxa"/>
            <w:vAlign w:val="center"/>
          </w:tcPr>
          <w:p w14:paraId="698A4DFA"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77" w:type="dxa"/>
            <w:vAlign w:val="center"/>
          </w:tcPr>
          <w:p w14:paraId="79DE567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03" w:type="dxa"/>
            <w:vAlign w:val="center"/>
          </w:tcPr>
          <w:p w14:paraId="61A833F3" w14:textId="77777777" w:rsidR="004478DC" w:rsidRDefault="00000000">
            <w:pPr>
              <w:snapToGrid w:val="0"/>
              <w:spacing w:line="400" w:lineRule="exact"/>
              <w:ind w:firstLineChars="200" w:firstLine="480"/>
              <w:rPr>
                <w:rFonts w:ascii="宋体" w:hAnsi="宋体" w:cs="仿宋" w:hint="eastAsia"/>
                <w:i/>
                <w:kern w:val="0"/>
                <w:sz w:val="24"/>
              </w:rPr>
            </w:pPr>
            <w:r>
              <w:rPr>
                <w:rFonts w:ascii="宋体" w:hAnsi="宋体"/>
                <w:kern w:val="0"/>
                <w:sz w:val="24"/>
              </w:rPr>
              <w:t>否，推荐经评审合格的</w:t>
            </w:r>
            <w:r>
              <w:rPr>
                <w:rFonts w:ascii="宋体" w:hAnsi="宋体" w:hint="eastAsia"/>
                <w:kern w:val="0"/>
                <w:sz w:val="24"/>
              </w:rPr>
              <w:t>报价</w:t>
            </w:r>
            <w:r>
              <w:rPr>
                <w:rFonts w:ascii="宋体" w:hAnsi="宋体"/>
                <w:kern w:val="0"/>
                <w:sz w:val="24"/>
              </w:rPr>
              <w:t>由低到高排名前三名为中标候选人。</w:t>
            </w:r>
          </w:p>
        </w:tc>
      </w:tr>
      <w:tr w:rsidR="004478DC" w14:paraId="43462407" w14:textId="77777777">
        <w:trPr>
          <w:jc w:val="center"/>
        </w:trPr>
        <w:tc>
          <w:tcPr>
            <w:tcW w:w="1335" w:type="dxa"/>
            <w:vAlign w:val="center"/>
          </w:tcPr>
          <w:p w14:paraId="37582672"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77" w:type="dxa"/>
            <w:vAlign w:val="center"/>
          </w:tcPr>
          <w:p w14:paraId="4BC7B6A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03" w:type="dxa"/>
            <w:vAlign w:val="center"/>
          </w:tcPr>
          <w:p w14:paraId="47B743AA" w14:textId="77777777" w:rsidR="004478DC"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5CABBB87" w14:textId="77777777" w:rsidR="004478DC"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5" w:history="1">
              <w:r>
                <w:rPr>
                  <w:rStyle w:val="affb"/>
                  <w:rFonts w:cs="仿宋"/>
                  <w:snapToGrid w:val="0"/>
                  <w:color w:val="auto"/>
                  <w:kern w:val="0"/>
                  <w:sz w:val="24"/>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4478DC" w14:paraId="724C0C8E" w14:textId="77777777">
        <w:trPr>
          <w:trHeight w:val="799"/>
          <w:jc w:val="center"/>
        </w:trPr>
        <w:tc>
          <w:tcPr>
            <w:tcW w:w="1335" w:type="dxa"/>
            <w:vAlign w:val="center"/>
          </w:tcPr>
          <w:p w14:paraId="74E0EF4A"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77" w:type="dxa"/>
            <w:vAlign w:val="center"/>
          </w:tcPr>
          <w:p w14:paraId="7448E669"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03" w:type="dxa"/>
            <w:vAlign w:val="center"/>
          </w:tcPr>
          <w:p w14:paraId="2BBC4627"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1、中标人是否提供履约担保：</w:t>
            </w:r>
            <w:r>
              <w:rPr>
                <w:rFonts w:ascii="宋体" w:hAnsi="宋体" w:cs="仿宋" w:hint="eastAsia"/>
                <w:sz w:val="24"/>
                <w:u w:val="single"/>
              </w:rPr>
              <w:t>提供</w:t>
            </w:r>
            <w:r>
              <w:rPr>
                <w:rFonts w:ascii="宋体" w:hAnsi="宋体" w:cs="仿宋" w:hint="eastAsia"/>
                <w:sz w:val="24"/>
              </w:rPr>
              <w:t>。</w:t>
            </w:r>
          </w:p>
          <w:p w14:paraId="70DC1152"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2、中标人提供履约担保的形式、金额及期限：</w:t>
            </w:r>
          </w:p>
          <w:p w14:paraId="459157BF" w14:textId="77777777" w:rsidR="004478DC" w:rsidRDefault="00000000">
            <w:pPr>
              <w:snapToGrid w:val="0"/>
              <w:spacing w:line="400" w:lineRule="exact"/>
              <w:ind w:firstLineChars="200" w:firstLine="480"/>
              <w:rPr>
                <w:rFonts w:ascii="宋体" w:hAnsi="宋体" w:cs="仿宋" w:hint="eastAsia"/>
                <w:kern w:val="0"/>
                <w:sz w:val="24"/>
                <w:u w:val="single"/>
              </w:rPr>
            </w:pPr>
            <w:r>
              <w:rPr>
                <w:rFonts w:ascii="宋体" w:hAnsi="宋体" w:cs="仿宋" w:hint="eastAsia"/>
                <w:sz w:val="24"/>
              </w:rPr>
              <w:t>（1）履约担保的形式：</w:t>
            </w:r>
            <w:r>
              <w:rPr>
                <w:rFonts w:ascii="宋体" w:hAnsi="宋体" w:cs="仿宋" w:hint="eastAsia"/>
                <w:kern w:val="0"/>
                <w:sz w:val="24"/>
                <w:u w:val="single"/>
              </w:rPr>
              <w:t>现金或银行保函或现金+银行保函的组合；采用银行保函 (仅限于全国性商业银行不含地方银行) 形式的，保函必须为不可撤销且见索即付；</w:t>
            </w:r>
          </w:p>
          <w:p w14:paraId="73E01605"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具体要求：履约保函的开立人应当是具有相应资格的银行，其信用资质、履约能力、担保能力、赔付流程、安全保密等应符合履约保函业务条件。履约保函应合法合规，符合招投标行政监督部门、行业主管部门和金融监管部门的相关规定，满足比选文件约定要求。中标人对所提交的履约保函的真实性、合法性、有效性负责。</w:t>
            </w:r>
          </w:p>
          <w:p w14:paraId="76B9C3A3"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（3）履约担保的金额：</w:t>
            </w:r>
            <w:r>
              <w:rPr>
                <w:rFonts w:ascii="宋体" w:hAnsi="宋体" w:cs="仿宋" w:hint="eastAsia"/>
                <w:sz w:val="24"/>
                <w:u w:val="single"/>
              </w:rPr>
              <w:t>中标合同金额的</w:t>
            </w:r>
            <w:r w:rsidRPr="00BD6C8B">
              <w:rPr>
                <w:rFonts w:ascii="宋体" w:hAnsi="宋体" w:cs="仿宋" w:hint="eastAsia"/>
                <w:sz w:val="24"/>
                <w:u w:val="single"/>
              </w:rPr>
              <w:t>5%</w:t>
            </w:r>
            <w:r w:rsidRPr="00BD6C8B">
              <w:rPr>
                <w:rFonts w:ascii="宋体" w:hAnsi="宋体" w:cs="仿宋" w:hint="eastAsia"/>
                <w:sz w:val="24"/>
              </w:rPr>
              <w:t>。</w:t>
            </w:r>
          </w:p>
          <w:p w14:paraId="4F932DF0"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（4）履约担保的提交时间：中选人应在收到中选成交通知书后7日内，且签订合同前提交；若未按时提交，发包人有权取消其中选资格，并依法另行确定中选人。</w:t>
            </w:r>
          </w:p>
          <w:p w14:paraId="5C56356A" w14:textId="77777777" w:rsidR="004478DC"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sz w:val="24"/>
              </w:rPr>
              <w:t>（5）履约担保的退还时间：履约保证金在整体工程竣工验收后扣除违约金（如有）一次性无息退还。</w:t>
            </w:r>
          </w:p>
        </w:tc>
      </w:tr>
      <w:tr w:rsidR="004478DC" w14:paraId="4B94D155" w14:textId="77777777">
        <w:trPr>
          <w:trHeight w:val="799"/>
          <w:jc w:val="center"/>
        </w:trPr>
        <w:tc>
          <w:tcPr>
            <w:tcW w:w="1335" w:type="dxa"/>
            <w:vAlign w:val="center"/>
          </w:tcPr>
          <w:p w14:paraId="6A8A96C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7.4</w:t>
            </w:r>
          </w:p>
        </w:tc>
        <w:tc>
          <w:tcPr>
            <w:tcW w:w="1677" w:type="dxa"/>
            <w:vAlign w:val="center"/>
          </w:tcPr>
          <w:p w14:paraId="61C624A1" w14:textId="77777777" w:rsidR="004478DC"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09782F6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03" w:type="dxa"/>
            <w:vAlign w:val="center"/>
          </w:tcPr>
          <w:p w14:paraId="62BE2527"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w:t>
            </w:r>
          </w:p>
          <w:p w14:paraId="33A43A9C"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3E694CA9" w14:textId="77777777" w:rsidR="004478DC"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sz w:val="24"/>
                <w:u w:val="single"/>
              </w:rPr>
              <w:t>银行转账（电汇）。</w:t>
            </w:r>
          </w:p>
          <w:p w14:paraId="68AECF00" w14:textId="77777777" w:rsidR="004478DC" w:rsidRDefault="00000000">
            <w:pPr>
              <w:autoSpaceDE w:val="0"/>
              <w:autoSpaceDN w:val="0"/>
              <w:adjustRightInd w:val="0"/>
              <w:snapToGrid w:val="0"/>
              <w:spacing w:line="400" w:lineRule="exact"/>
              <w:ind w:firstLineChars="200" w:firstLine="480"/>
              <w:rPr>
                <w:rFonts w:ascii="宋体" w:hAnsi="宋体" w:cs="仿宋" w:hint="eastAsia"/>
                <w:b/>
                <w:bCs/>
                <w:sz w:val="24"/>
              </w:rPr>
            </w:pPr>
            <w:r>
              <w:rPr>
                <w:rFonts w:ascii="宋体" w:hAnsi="宋体" w:cs="仿宋" w:hint="eastAsia"/>
                <w:sz w:val="24"/>
              </w:rPr>
              <w:t xml:space="preserve">（2）低价风险担保的金额： </w:t>
            </w:r>
            <w:r>
              <w:rPr>
                <w:rFonts w:ascii="宋体" w:hAnsi="宋体" w:cs="仿宋" w:hint="eastAsia"/>
                <w:b/>
                <w:bCs/>
                <w:sz w:val="24"/>
                <w:u w:val="single"/>
              </w:rPr>
              <w:t>（最高限价×85%-中标价）×3，且最高不超过最高限价的85%。</w:t>
            </w:r>
          </w:p>
          <w:p w14:paraId="15482A83"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0C93B291"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19362963" w14:textId="77777777" w:rsidR="004478DC"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4DDE8418" w14:textId="77777777" w:rsidR="004478D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6C7E7158" w14:textId="77777777" w:rsidR="004478D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49CF3AFF" w14:textId="77777777" w:rsidR="004478DC"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2E17368F" w14:textId="77777777" w:rsidR="004478DC"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5、投标总报价低于最高限价85%的，投标人应在编制投标文件时，在投标函部分中递交低价风险担保提交承诺书。承诺书格式详见第六章投标文件格式。</w:t>
            </w:r>
          </w:p>
        </w:tc>
      </w:tr>
      <w:tr w:rsidR="004478DC" w14:paraId="7D5909CD" w14:textId="77777777">
        <w:trPr>
          <w:jc w:val="center"/>
        </w:trPr>
        <w:tc>
          <w:tcPr>
            <w:tcW w:w="1335" w:type="dxa"/>
            <w:vAlign w:val="center"/>
          </w:tcPr>
          <w:p w14:paraId="272F8B5D"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8.1</w:t>
            </w:r>
          </w:p>
        </w:tc>
        <w:tc>
          <w:tcPr>
            <w:tcW w:w="1677" w:type="dxa"/>
            <w:vAlign w:val="center"/>
          </w:tcPr>
          <w:p w14:paraId="66022E5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03" w:type="dxa"/>
            <w:vAlign w:val="center"/>
          </w:tcPr>
          <w:p w14:paraId="7CB80130"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（1）竞选截止时间止，竞选人少于 3 个的；</w:t>
            </w:r>
          </w:p>
          <w:p w14:paraId="3A1282E0"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7333AFB4"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选文件要求的，评审委员会可以继续评标并确定中选候选人；</w:t>
            </w:r>
          </w:p>
          <w:p w14:paraId="20E86E8D"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0FE5C8E7"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4478DC" w14:paraId="334E34DB" w14:textId="77777777">
        <w:trPr>
          <w:jc w:val="center"/>
        </w:trPr>
        <w:tc>
          <w:tcPr>
            <w:tcW w:w="1335" w:type="dxa"/>
            <w:vAlign w:val="center"/>
          </w:tcPr>
          <w:p w14:paraId="5BD9ED0A" w14:textId="77777777" w:rsidR="004478DC"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77" w:type="dxa"/>
            <w:vAlign w:val="center"/>
          </w:tcPr>
          <w:p w14:paraId="5267844E"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03" w:type="dxa"/>
            <w:vAlign w:val="center"/>
          </w:tcPr>
          <w:p w14:paraId="684B7ED9" w14:textId="77777777" w:rsidR="004478DC"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4478DC" w14:paraId="7581FEC1" w14:textId="77777777">
        <w:trPr>
          <w:jc w:val="center"/>
        </w:trPr>
        <w:tc>
          <w:tcPr>
            <w:tcW w:w="1335" w:type="dxa"/>
            <w:vAlign w:val="center"/>
          </w:tcPr>
          <w:p w14:paraId="5A4E9038"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12FFAC4F"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4478DC" w14:paraId="46A0E8DF" w14:textId="77777777">
        <w:trPr>
          <w:jc w:val="center"/>
        </w:trPr>
        <w:tc>
          <w:tcPr>
            <w:tcW w:w="1335" w:type="dxa"/>
            <w:vAlign w:val="center"/>
          </w:tcPr>
          <w:p w14:paraId="17172AD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77" w:type="dxa"/>
            <w:vAlign w:val="center"/>
          </w:tcPr>
          <w:p w14:paraId="6ED2AC1A"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关于对竞争性比选文件及投标争议的解释</w:t>
            </w:r>
          </w:p>
        </w:tc>
        <w:tc>
          <w:tcPr>
            <w:tcW w:w="6803" w:type="dxa"/>
            <w:vAlign w:val="center"/>
          </w:tcPr>
          <w:p w14:paraId="23215E47" w14:textId="77777777" w:rsidR="004478D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对资格预审文件或者比选文件的评标标准和方法，以及资格审查和否决比选申请条款理解有争议的，应当作出不利于比选人的解释，但违背国家利益、社会公共利益的除外。</w:t>
            </w:r>
          </w:p>
          <w:p w14:paraId="522A94F2" w14:textId="77777777" w:rsidR="004478DC"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对比选申请文件理解有争议的，应当作出不利于提交该比选申请文件的比选申请人的解释。</w:t>
            </w:r>
          </w:p>
        </w:tc>
      </w:tr>
      <w:tr w:rsidR="004478DC" w14:paraId="0AEE32C5" w14:textId="77777777">
        <w:trPr>
          <w:trHeight w:val="550"/>
          <w:jc w:val="center"/>
        </w:trPr>
        <w:tc>
          <w:tcPr>
            <w:tcW w:w="1335" w:type="dxa"/>
            <w:vAlign w:val="center"/>
          </w:tcPr>
          <w:p w14:paraId="26128E80"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77" w:type="dxa"/>
            <w:vAlign w:val="center"/>
          </w:tcPr>
          <w:p w14:paraId="30F19606" w14:textId="77777777" w:rsidR="004478DC"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03" w:type="dxa"/>
            <w:vAlign w:val="center"/>
          </w:tcPr>
          <w:p w14:paraId="3F152FA2" w14:textId="77777777" w:rsidR="004478D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2AD13052" w14:textId="77777777" w:rsidR="004478D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363784CB" w14:textId="77777777" w:rsidR="004478D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4478DC" w14:paraId="78C91FB8" w14:textId="77777777">
        <w:trPr>
          <w:trHeight w:val="838"/>
          <w:jc w:val="center"/>
        </w:trPr>
        <w:tc>
          <w:tcPr>
            <w:tcW w:w="1335" w:type="dxa"/>
            <w:vAlign w:val="center"/>
          </w:tcPr>
          <w:p w14:paraId="6F1E6CEE"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77" w:type="dxa"/>
            <w:vAlign w:val="center"/>
          </w:tcPr>
          <w:p w14:paraId="7D45DD98" w14:textId="77777777" w:rsidR="004478D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03" w:type="dxa"/>
            <w:vAlign w:val="center"/>
          </w:tcPr>
          <w:p w14:paraId="7C530939" w14:textId="77777777" w:rsidR="004478DC"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结算原则：</w:t>
            </w:r>
          </w:p>
          <w:p w14:paraId="1895DD66" w14:textId="77777777" w:rsidR="004478DC" w:rsidRDefault="00000000">
            <w:pPr>
              <w:spacing w:line="360" w:lineRule="auto"/>
              <w:ind w:firstLineChars="200" w:firstLine="420"/>
              <w:rPr>
                <w:rFonts w:asciiTheme="minorEastAsia" w:eastAsiaTheme="minorEastAsia" w:hAnsiTheme="minorEastAsia" w:cstheme="minorEastAsia" w:hint="eastAsia"/>
                <w:b/>
                <w:bCs/>
                <w:kern w:val="0"/>
                <w:szCs w:val="21"/>
              </w:rPr>
            </w:pPr>
            <w:r>
              <w:rPr>
                <w:rFonts w:asciiTheme="minorEastAsia" w:eastAsiaTheme="minorEastAsia" w:hAnsiTheme="minorEastAsia" w:cstheme="minorEastAsia" w:hint="eastAsia"/>
                <w:kern w:val="0"/>
                <w:szCs w:val="21"/>
              </w:rPr>
              <w:t>结算价=∑中标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r>
              <w:rPr>
                <w:rFonts w:asciiTheme="minorEastAsia" w:eastAsiaTheme="minorEastAsia" w:hAnsiTheme="minorEastAsia" w:cstheme="minorEastAsia" w:hint="eastAsia"/>
                <w:b/>
                <w:bCs/>
                <w:kern w:val="0"/>
                <w:szCs w:val="21"/>
              </w:rPr>
              <w:t>结算价不得超过本项目最高限价。</w:t>
            </w:r>
          </w:p>
          <w:p w14:paraId="485B581D"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全费用清单综合单价中的安全文明施工费、规费、税金投标时均视为已按照本市相关部门的规定计取。结算时中标全费用清单综合单价一律不做调整。</w:t>
            </w:r>
          </w:p>
          <w:p w14:paraId="73502401"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6482218A"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6F4D899D"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0CA54E1D"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本工程结算以审核结果为准，若需相关部门结（决）算审查的，采购人将对工程结算审核价款进行调整，最后价格以调整后的为准。审计依据包括本合同以及政府审计相关法律法规及规范性文件。</w:t>
            </w:r>
          </w:p>
          <w:p w14:paraId="3CB26E99" w14:textId="77777777" w:rsidR="004478DC" w:rsidRDefault="00000000">
            <w:pPr>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据实结算后不得超过限价，超过限价部分不予结算。</w:t>
            </w:r>
          </w:p>
          <w:p w14:paraId="2449C909" w14:textId="77777777" w:rsidR="004478DC" w:rsidRDefault="00000000">
            <w:pPr>
              <w:spacing w:line="360" w:lineRule="auto"/>
              <w:ind w:firstLineChars="200" w:firstLine="422"/>
              <w:rPr>
                <w:rFonts w:asciiTheme="minorEastAsia" w:eastAsiaTheme="minorEastAsia" w:hAnsiTheme="minorEastAsia" w:cstheme="minorEastAsia" w:hint="eastAsia"/>
                <w:b/>
                <w:kern w:val="0"/>
                <w:szCs w:val="21"/>
              </w:rPr>
            </w:pPr>
            <w:r>
              <w:rPr>
                <w:rFonts w:asciiTheme="minorEastAsia" w:eastAsiaTheme="minorEastAsia" w:hAnsiTheme="minorEastAsia" w:cstheme="minorEastAsia" w:hint="eastAsia"/>
                <w:b/>
                <w:kern w:val="0"/>
                <w:szCs w:val="21"/>
              </w:rPr>
              <w:t>审计费：</w:t>
            </w:r>
          </w:p>
          <w:p w14:paraId="3DB235DC" w14:textId="77777777" w:rsidR="004478DC" w:rsidRDefault="00000000">
            <w:pPr>
              <w:widowControl/>
              <w:spacing w:line="400" w:lineRule="exact"/>
              <w:ind w:firstLineChars="200" w:firstLine="420"/>
              <w:jc w:val="left"/>
              <w:rPr>
                <w:rFonts w:ascii="宋体" w:hAnsi="宋体" w:cs="仿宋" w:hint="eastAsia"/>
                <w:kern w:val="0"/>
                <w:sz w:val="24"/>
              </w:rPr>
            </w:pPr>
            <w:r>
              <w:rPr>
                <w:rFonts w:asciiTheme="minorEastAsia" w:eastAsiaTheme="minorEastAsia" w:hAnsiTheme="minorEastAsia" w:cstheme="minorEastAsia" w:hint="eastAsia"/>
                <w:kern w:val="0"/>
                <w:szCs w:val="21"/>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rsidR="004478DC" w:rsidRPr="00153163" w14:paraId="0DE109C7" w14:textId="77777777">
        <w:trPr>
          <w:trHeight w:val="840"/>
          <w:jc w:val="center"/>
        </w:trPr>
        <w:tc>
          <w:tcPr>
            <w:tcW w:w="1335" w:type="dxa"/>
            <w:vAlign w:val="center"/>
          </w:tcPr>
          <w:p w14:paraId="56D2DE23"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10.4</w:t>
            </w:r>
          </w:p>
        </w:tc>
        <w:tc>
          <w:tcPr>
            <w:tcW w:w="1677" w:type="dxa"/>
            <w:vAlign w:val="center"/>
          </w:tcPr>
          <w:p w14:paraId="72A0CE23" w14:textId="77777777" w:rsidR="004478D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03" w:type="dxa"/>
            <w:vAlign w:val="center"/>
          </w:tcPr>
          <w:p w14:paraId="1E11045C" w14:textId="1915246A" w:rsidR="004478DC" w:rsidRPr="00153163" w:rsidRDefault="00000000">
            <w:pPr>
              <w:widowControl/>
              <w:spacing w:line="400" w:lineRule="exact"/>
              <w:ind w:firstLineChars="200" w:firstLine="480"/>
              <w:jc w:val="left"/>
              <w:rPr>
                <w:rFonts w:ascii="宋体" w:hAnsi="宋体" w:cs="仿宋" w:hint="eastAsia"/>
                <w:kern w:val="0"/>
                <w:sz w:val="24"/>
              </w:rPr>
            </w:pPr>
            <w:r w:rsidRPr="00153163">
              <w:rPr>
                <w:rFonts w:ascii="宋体" w:hAnsi="宋体" w:cs="仿宋" w:hint="eastAsia"/>
                <w:kern w:val="0"/>
                <w:sz w:val="24"/>
              </w:rPr>
              <w:t>施工完成经验收合格并完成结算后15个工作日内，支付施工费用9</w:t>
            </w:r>
            <w:r w:rsidR="001F539A" w:rsidRPr="00153163">
              <w:rPr>
                <w:rFonts w:ascii="宋体" w:hAnsi="宋体" w:cs="仿宋" w:hint="eastAsia"/>
                <w:kern w:val="0"/>
                <w:sz w:val="24"/>
              </w:rPr>
              <w:t>7</w:t>
            </w:r>
            <w:r w:rsidRPr="00153163">
              <w:rPr>
                <w:rFonts w:ascii="宋体" w:hAnsi="宋体" w:cs="仿宋" w:hint="eastAsia"/>
                <w:kern w:val="0"/>
                <w:sz w:val="24"/>
              </w:rPr>
              <w:t>%，剩余</w:t>
            </w:r>
            <w:r w:rsidR="001F539A" w:rsidRPr="00153163">
              <w:rPr>
                <w:rFonts w:ascii="宋体" w:hAnsi="宋体" w:cs="仿宋" w:hint="eastAsia"/>
                <w:kern w:val="0"/>
                <w:sz w:val="24"/>
              </w:rPr>
              <w:t>3</w:t>
            </w:r>
            <w:r w:rsidRPr="00153163">
              <w:rPr>
                <w:rFonts w:ascii="宋体" w:hAnsi="宋体" w:cs="仿宋" w:hint="eastAsia"/>
                <w:kern w:val="0"/>
                <w:sz w:val="24"/>
              </w:rPr>
              <w:t>%作为质保金在保质期满后支付。</w:t>
            </w:r>
          </w:p>
        </w:tc>
      </w:tr>
      <w:tr w:rsidR="004478DC" w14:paraId="2E3CD2FB" w14:textId="77777777">
        <w:trPr>
          <w:trHeight w:val="840"/>
          <w:jc w:val="center"/>
        </w:trPr>
        <w:tc>
          <w:tcPr>
            <w:tcW w:w="1335" w:type="dxa"/>
            <w:vAlign w:val="center"/>
          </w:tcPr>
          <w:p w14:paraId="0D40CE4B" w14:textId="77777777" w:rsidR="004478DC"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10.6</w:t>
            </w:r>
          </w:p>
        </w:tc>
        <w:tc>
          <w:tcPr>
            <w:tcW w:w="1677" w:type="dxa"/>
            <w:vAlign w:val="center"/>
          </w:tcPr>
          <w:p w14:paraId="0A36D32A" w14:textId="77777777" w:rsidR="004478DC"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03" w:type="dxa"/>
            <w:vAlign w:val="center"/>
          </w:tcPr>
          <w:p w14:paraId="744FA368" w14:textId="010B2F0F" w:rsidR="004478DC"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本项目招标代理服务费包干价</w:t>
            </w:r>
            <w:r>
              <w:rPr>
                <w:rFonts w:ascii="宋体" w:hAnsi="宋体" w:cs="仿宋" w:hint="eastAsia"/>
                <w:kern w:val="0"/>
                <w:sz w:val="24"/>
                <w:u w:val="single"/>
              </w:rPr>
              <w:t xml:space="preserve">￥6667 </w:t>
            </w:r>
            <w:r>
              <w:rPr>
                <w:rFonts w:ascii="宋体" w:hAnsi="宋体" w:cs="仿宋" w:hint="eastAsia"/>
                <w:kern w:val="0"/>
                <w:sz w:val="24"/>
              </w:rPr>
              <w:t>元（</w:t>
            </w:r>
            <w:r>
              <w:rPr>
                <w:rFonts w:ascii="宋体" w:hAnsi="宋体" w:cs="仿宋" w:hint="eastAsia"/>
                <w:kern w:val="0"/>
                <w:sz w:val="24"/>
                <w:u w:val="single"/>
              </w:rPr>
              <w:t>大写：陆仟陆佰陆拾柒</w:t>
            </w:r>
            <w:r w:rsidR="00403A50">
              <w:rPr>
                <w:rFonts w:ascii="宋体" w:hAnsi="宋体" w:cs="仿宋" w:hint="eastAsia"/>
                <w:kern w:val="0"/>
                <w:sz w:val="24"/>
                <w:u w:val="single"/>
              </w:rPr>
              <w:t>元整</w:t>
            </w:r>
            <w:r>
              <w:rPr>
                <w:rFonts w:ascii="宋体" w:hAnsi="宋体" w:cs="仿宋" w:hint="eastAsia"/>
                <w:kern w:val="0"/>
                <w:sz w:val="24"/>
              </w:rPr>
              <w:t>），由中选人在领取中标通知书时向比选代理机构缴纳代理服务费。</w:t>
            </w:r>
          </w:p>
        </w:tc>
      </w:tr>
    </w:tbl>
    <w:p w14:paraId="6E76A6F2" w14:textId="77777777" w:rsidR="004478DC" w:rsidRDefault="004478DC">
      <w:pPr>
        <w:pStyle w:val="2"/>
        <w:spacing w:before="0" w:after="0" w:line="20" w:lineRule="exact"/>
        <w:rPr>
          <w:rFonts w:ascii="宋体" w:hAnsi="宋体" w:cs="仿宋" w:hint="eastAsia"/>
          <w:b w:val="0"/>
          <w:snapToGrid w:val="0"/>
        </w:rPr>
      </w:pPr>
      <w:bookmarkStart w:id="145" w:name="_Toc287607746"/>
      <w:bookmarkStart w:id="146" w:name="_Toc287620685"/>
      <w:bookmarkStart w:id="147" w:name="_Toc430530435"/>
      <w:bookmarkStart w:id="148" w:name="_Toc224103317"/>
      <w:bookmarkStart w:id="149" w:name="_Toc200513126"/>
      <w:bookmarkStart w:id="150" w:name="_Toc277082552"/>
    </w:p>
    <w:p w14:paraId="58EF81DB" w14:textId="77777777" w:rsidR="004478DC" w:rsidRDefault="004478DC">
      <w:pPr>
        <w:pStyle w:val="afff0"/>
        <w:ind w:firstLine="480"/>
      </w:pPr>
    </w:p>
    <w:p w14:paraId="775596C8" w14:textId="77777777" w:rsidR="004478DC" w:rsidRDefault="00000000">
      <w:pPr>
        <w:rPr>
          <w:snapToGrid w:val="0"/>
        </w:rPr>
      </w:pPr>
      <w:bookmarkStart w:id="151" w:name="_Toc840"/>
      <w:bookmarkStart w:id="152" w:name="_Toc12632"/>
      <w:bookmarkStart w:id="153" w:name="_Toc12493"/>
      <w:bookmarkStart w:id="154" w:name="_Toc509218710"/>
      <w:r>
        <w:rPr>
          <w:rFonts w:hint="eastAsia"/>
          <w:snapToGrid w:val="0"/>
        </w:rPr>
        <w:br w:type="page"/>
        <w:t xml:space="preserve">1.  </w:t>
      </w:r>
      <w:r>
        <w:rPr>
          <w:rFonts w:hint="eastAsia"/>
          <w:snapToGrid w:val="0"/>
        </w:rPr>
        <w:t>总则</w:t>
      </w:r>
      <w:bookmarkEnd w:id="145"/>
      <w:bookmarkEnd w:id="146"/>
      <w:bookmarkEnd w:id="147"/>
      <w:bookmarkEnd w:id="148"/>
      <w:bookmarkEnd w:id="149"/>
      <w:bookmarkEnd w:id="150"/>
      <w:bookmarkEnd w:id="151"/>
      <w:bookmarkEnd w:id="152"/>
      <w:bookmarkEnd w:id="153"/>
      <w:bookmarkEnd w:id="154"/>
    </w:p>
    <w:p w14:paraId="298669E6"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155" w:name="_Toc20651"/>
      <w:bookmarkStart w:id="156" w:name="_Toc277082553"/>
      <w:bookmarkStart w:id="157" w:name="_Toc224103318"/>
      <w:bookmarkStart w:id="158" w:name="_Toc287620686"/>
      <w:bookmarkStart w:id="159" w:name="_Toc32679"/>
      <w:bookmarkStart w:id="160" w:name="_Toc287607747"/>
      <w:bookmarkStart w:id="161" w:name="_Toc430530436"/>
      <w:bookmarkStart w:id="162" w:name="_Toc509218711"/>
      <w:bookmarkStart w:id="163" w:name="_Toc200513127"/>
      <w:bookmarkStart w:id="164" w:name="_Toc5468"/>
      <w:bookmarkStart w:id="165" w:name="_Toc32232"/>
      <w:r>
        <w:rPr>
          <w:rFonts w:ascii="宋体" w:hAnsi="宋体" w:cs="仿宋" w:hint="eastAsia"/>
          <w:b w:val="0"/>
          <w:snapToGrid w:val="0"/>
          <w:sz w:val="24"/>
          <w:szCs w:val="24"/>
        </w:rPr>
        <w:t>1.1  项目概况</w:t>
      </w:r>
      <w:bookmarkEnd w:id="155"/>
      <w:bookmarkEnd w:id="156"/>
      <w:bookmarkEnd w:id="157"/>
      <w:bookmarkEnd w:id="158"/>
      <w:bookmarkEnd w:id="159"/>
      <w:bookmarkEnd w:id="160"/>
      <w:bookmarkEnd w:id="161"/>
      <w:bookmarkEnd w:id="162"/>
      <w:bookmarkEnd w:id="163"/>
      <w:bookmarkEnd w:id="164"/>
      <w:bookmarkEnd w:id="165"/>
    </w:p>
    <w:p w14:paraId="24995E1E"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2ABC7C44"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1BF80E9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1654F1E1"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53D00699" w14:textId="77777777" w:rsidR="004478DC" w:rsidRDefault="00000000">
      <w:pPr>
        <w:autoSpaceDE w:val="0"/>
        <w:autoSpaceDN w:val="0"/>
        <w:adjustRightInd w:val="0"/>
        <w:snapToGrid w:val="0"/>
        <w:spacing w:line="360" w:lineRule="auto"/>
        <w:rPr>
          <w:rFonts w:ascii="宋体" w:hAnsi="宋体" w:cs="仿宋" w:hint="eastAsia"/>
          <w:snapToGrid w:val="0"/>
          <w:kern w:val="0"/>
          <w:sz w:val="24"/>
        </w:rPr>
      </w:pPr>
      <w:bookmarkStart w:id="166" w:name="_Toc11478"/>
      <w:bookmarkStart w:id="167" w:name="_Toc1894"/>
      <w:bookmarkStart w:id="168" w:name="_Toc287620690"/>
      <w:bookmarkStart w:id="169" w:name="_Toc28937"/>
      <w:bookmarkStart w:id="170" w:name="_Toc287607751"/>
      <w:bookmarkStart w:id="171" w:name="_Toc430530440"/>
      <w:bookmarkStart w:id="172" w:name="_Toc224103322"/>
      <w:bookmarkStart w:id="173" w:name="_Toc277082557"/>
      <w:bookmarkStart w:id="174" w:name="_Toc509218715"/>
      <w:bookmarkStart w:id="175" w:name="_Toc200513131"/>
      <w:bookmarkStart w:id="176" w:name="_Toc25977"/>
      <w:r>
        <w:rPr>
          <w:rFonts w:ascii="宋体" w:hAnsi="宋体" w:cs="仿宋" w:hint="eastAsia"/>
          <w:snapToGrid w:val="0"/>
          <w:kern w:val="0"/>
          <w:sz w:val="24"/>
        </w:rPr>
        <w:t>1.2  项目的基本情况</w:t>
      </w:r>
    </w:p>
    <w:p w14:paraId="6E9A0ED2"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27377611"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15B933AF" w14:textId="77777777" w:rsidR="004478D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66"/>
      <w:bookmarkEnd w:id="167"/>
      <w:bookmarkEnd w:id="168"/>
      <w:bookmarkEnd w:id="169"/>
      <w:bookmarkEnd w:id="170"/>
      <w:bookmarkEnd w:id="171"/>
      <w:bookmarkEnd w:id="172"/>
      <w:bookmarkEnd w:id="173"/>
      <w:bookmarkEnd w:id="174"/>
      <w:bookmarkEnd w:id="175"/>
      <w:bookmarkEnd w:id="176"/>
    </w:p>
    <w:p w14:paraId="7D007B51"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1687BBDA"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703E638C" w14:textId="77777777" w:rsidR="004478DC"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247DEB65"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0DBC4D26"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0BE85AEA"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6BF467A5"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1A391E54"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1C4D39E2"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59B263DF"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2BAE5ADF"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5AE0F653"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0356BBC7" w14:textId="77777777" w:rsidR="004478DC"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316E6ACE"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177" w:name="_Toc200513132"/>
      <w:bookmarkStart w:id="178" w:name="_Toc224103323"/>
      <w:bookmarkStart w:id="179" w:name="_Toc287607752"/>
      <w:bookmarkStart w:id="180" w:name="_Toc3420"/>
      <w:bookmarkStart w:id="181" w:name="_Toc20662"/>
      <w:bookmarkStart w:id="182" w:name="_Toc277082558"/>
      <w:bookmarkStart w:id="183" w:name="_Toc24097"/>
      <w:bookmarkStart w:id="184" w:name="_Toc22728"/>
      <w:bookmarkStart w:id="185" w:name="_Toc430530441"/>
      <w:bookmarkStart w:id="186" w:name="_Toc509218716"/>
      <w:bookmarkStart w:id="187" w:name="_Toc287620691"/>
      <w:r>
        <w:rPr>
          <w:rFonts w:ascii="宋体" w:hAnsi="宋体" w:cs="仿宋" w:hint="eastAsia"/>
          <w:b w:val="0"/>
          <w:snapToGrid w:val="0"/>
          <w:sz w:val="24"/>
          <w:szCs w:val="24"/>
        </w:rPr>
        <w:t>1.5  费用承担</w:t>
      </w:r>
      <w:bookmarkEnd w:id="177"/>
      <w:bookmarkEnd w:id="178"/>
      <w:bookmarkEnd w:id="179"/>
      <w:bookmarkEnd w:id="180"/>
      <w:bookmarkEnd w:id="181"/>
      <w:bookmarkEnd w:id="182"/>
      <w:bookmarkEnd w:id="183"/>
      <w:bookmarkEnd w:id="184"/>
      <w:bookmarkEnd w:id="185"/>
      <w:bookmarkEnd w:id="186"/>
      <w:bookmarkEnd w:id="187"/>
    </w:p>
    <w:p w14:paraId="74042C70"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5F29A917"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188" w:name="_Toc287607753"/>
      <w:bookmarkStart w:id="189" w:name="_Toc26130"/>
      <w:bookmarkStart w:id="190" w:name="_Toc18347"/>
      <w:bookmarkStart w:id="191" w:name="_Toc277082559"/>
      <w:bookmarkStart w:id="192" w:name="_Toc12783"/>
      <w:bookmarkStart w:id="193" w:name="_Toc27882"/>
      <w:bookmarkStart w:id="194" w:name="_Toc224103324"/>
      <w:bookmarkStart w:id="195" w:name="_Toc509218717"/>
      <w:bookmarkStart w:id="196" w:name="_Toc430530442"/>
      <w:bookmarkStart w:id="197" w:name="_Toc287620692"/>
      <w:bookmarkStart w:id="198" w:name="_Toc200513133"/>
      <w:r>
        <w:rPr>
          <w:rFonts w:ascii="宋体" w:hAnsi="宋体" w:cs="仿宋" w:hint="eastAsia"/>
          <w:b w:val="0"/>
          <w:snapToGrid w:val="0"/>
          <w:sz w:val="24"/>
          <w:szCs w:val="24"/>
        </w:rPr>
        <w:t>1.6  保密</w:t>
      </w:r>
      <w:bookmarkEnd w:id="188"/>
      <w:bookmarkEnd w:id="189"/>
      <w:bookmarkEnd w:id="190"/>
      <w:bookmarkEnd w:id="191"/>
      <w:bookmarkEnd w:id="192"/>
      <w:bookmarkEnd w:id="193"/>
      <w:bookmarkEnd w:id="194"/>
      <w:bookmarkEnd w:id="195"/>
      <w:bookmarkEnd w:id="196"/>
      <w:bookmarkEnd w:id="197"/>
      <w:bookmarkEnd w:id="198"/>
    </w:p>
    <w:p w14:paraId="5C48C07A" w14:textId="77777777" w:rsidR="004478D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参与招标投标活动的各方应对竞争性比选文件和竞选文件中的商业和技术等秘密保密，违者应对由此造成的后果承担法律责任。</w:t>
      </w:r>
    </w:p>
    <w:p w14:paraId="6E0D0273"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199" w:name="_Toc277082560"/>
      <w:bookmarkStart w:id="200" w:name="_Toc509218718"/>
      <w:bookmarkStart w:id="201" w:name="_Toc287607754"/>
      <w:bookmarkStart w:id="202" w:name="_Toc200513134"/>
      <w:bookmarkStart w:id="203" w:name="_Toc224103325"/>
      <w:bookmarkStart w:id="204" w:name="_Toc1222"/>
      <w:bookmarkStart w:id="205" w:name="_Toc13710"/>
      <w:bookmarkStart w:id="206" w:name="_Toc287620693"/>
      <w:bookmarkStart w:id="207" w:name="_Toc430530443"/>
      <w:bookmarkStart w:id="208" w:name="_Toc6224"/>
      <w:bookmarkStart w:id="209" w:name="_Toc15588"/>
      <w:r>
        <w:rPr>
          <w:rFonts w:ascii="宋体" w:hAnsi="宋体" w:cs="仿宋" w:hint="eastAsia"/>
          <w:b w:val="0"/>
          <w:snapToGrid w:val="0"/>
          <w:sz w:val="24"/>
          <w:szCs w:val="24"/>
        </w:rPr>
        <w:t>1.7  语言文字</w:t>
      </w:r>
      <w:bookmarkEnd w:id="199"/>
      <w:bookmarkEnd w:id="200"/>
      <w:bookmarkEnd w:id="201"/>
      <w:bookmarkEnd w:id="202"/>
      <w:bookmarkEnd w:id="203"/>
      <w:bookmarkEnd w:id="204"/>
      <w:bookmarkEnd w:id="205"/>
      <w:bookmarkEnd w:id="206"/>
      <w:bookmarkEnd w:id="207"/>
      <w:bookmarkEnd w:id="208"/>
      <w:bookmarkEnd w:id="209"/>
    </w:p>
    <w:p w14:paraId="0423F8D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730DAB03"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10" w:name="_Toc4251"/>
      <w:bookmarkStart w:id="211" w:name="_Toc430530444"/>
      <w:bookmarkStart w:id="212" w:name="_Toc277082561"/>
      <w:bookmarkStart w:id="213" w:name="_Toc200513135"/>
      <w:bookmarkStart w:id="214" w:name="_Toc509218719"/>
      <w:bookmarkStart w:id="215" w:name="_Toc287620694"/>
      <w:bookmarkStart w:id="216" w:name="_Toc224103326"/>
      <w:bookmarkStart w:id="217" w:name="_Toc13374"/>
      <w:bookmarkStart w:id="218" w:name="_Toc24420"/>
      <w:bookmarkStart w:id="219" w:name="_Toc287607755"/>
      <w:bookmarkStart w:id="220" w:name="_Toc7916"/>
      <w:r>
        <w:rPr>
          <w:rFonts w:ascii="宋体" w:hAnsi="宋体" w:cs="仿宋" w:hint="eastAsia"/>
          <w:b w:val="0"/>
          <w:snapToGrid w:val="0"/>
          <w:sz w:val="24"/>
          <w:szCs w:val="24"/>
        </w:rPr>
        <w:t>1.8  计量单位</w:t>
      </w:r>
      <w:bookmarkEnd w:id="210"/>
      <w:bookmarkEnd w:id="211"/>
      <w:bookmarkEnd w:id="212"/>
      <w:bookmarkEnd w:id="213"/>
      <w:bookmarkEnd w:id="214"/>
      <w:bookmarkEnd w:id="215"/>
      <w:bookmarkEnd w:id="216"/>
      <w:bookmarkEnd w:id="217"/>
      <w:bookmarkEnd w:id="218"/>
      <w:bookmarkEnd w:id="219"/>
      <w:bookmarkEnd w:id="220"/>
    </w:p>
    <w:p w14:paraId="6E6695A9" w14:textId="77777777" w:rsidR="004478DC"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70887318"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21" w:name="_Toc509218720"/>
      <w:bookmarkStart w:id="222" w:name="_Toc200513136"/>
      <w:bookmarkStart w:id="223" w:name="_Toc430530445"/>
      <w:bookmarkStart w:id="224" w:name="_Toc24741"/>
      <w:bookmarkStart w:id="225" w:name="_Toc27730"/>
      <w:bookmarkStart w:id="226" w:name="_Toc287620695"/>
      <w:bookmarkStart w:id="227" w:name="_Toc28003"/>
      <w:bookmarkStart w:id="228" w:name="_Toc19275"/>
      <w:bookmarkStart w:id="229" w:name="_Toc287607756"/>
      <w:bookmarkStart w:id="230" w:name="_Toc277082562"/>
      <w:bookmarkStart w:id="231" w:name="_Toc224103327"/>
      <w:r>
        <w:rPr>
          <w:rFonts w:ascii="宋体" w:hAnsi="宋体" w:cs="仿宋" w:hint="eastAsia"/>
          <w:b w:val="0"/>
          <w:snapToGrid w:val="0"/>
          <w:sz w:val="24"/>
          <w:szCs w:val="24"/>
        </w:rPr>
        <w:t>1.9  踏勘现场</w:t>
      </w:r>
      <w:bookmarkEnd w:id="221"/>
      <w:bookmarkEnd w:id="222"/>
      <w:bookmarkEnd w:id="223"/>
      <w:bookmarkEnd w:id="224"/>
      <w:bookmarkEnd w:id="225"/>
      <w:bookmarkEnd w:id="226"/>
      <w:bookmarkEnd w:id="227"/>
      <w:bookmarkEnd w:id="228"/>
      <w:bookmarkEnd w:id="229"/>
      <w:bookmarkEnd w:id="230"/>
      <w:bookmarkEnd w:id="231"/>
    </w:p>
    <w:p w14:paraId="3DB465EA" w14:textId="77777777" w:rsidR="004478D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4CB6A822"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32" w:name="_Toc9465"/>
      <w:bookmarkStart w:id="233" w:name="_Toc14198"/>
      <w:bookmarkStart w:id="234" w:name="_Toc287620696"/>
      <w:bookmarkStart w:id="235" w:name="_Toc287607757"/>
      <w:bookmarkStart w:id="236" w:name="_Toc430530446"/>
      <w:bookmarkStart w:id="237" w:name="_Toc200513137"/>
      <w:bookmarkStart w:id="238" w:name="_Toc509218721"/>
      <w:bookmarkStart w:id="239" w:name="_Toc21543"/>
      <w:bookmarkStart w:id="240" w:name="_Toc32057"/>
      <w:bookmarkStart w:id="241" w:name="_Toc277082563"/>
      <w:bookmarkStart w:id="242" w:name="_Toc224103328"/>
      <w:r>
        <w:rPr>
          <w:rFonts w:ascii="宋体" w:hAnsi="宋体" w:cs="仿宋" w:hint="eastAsia"/>
          <w:b w:val="0"/>
          <w:snapToGrid w:val="0"/>
          <w:sz w:val="24"/>
          <w:szCs w:val="24"/>
        </w:rPr>
        <w:t>1.10  投标预备会</w:t>
      </w:r>
      <w:bookmarkEnd w:id="232"/>
      <w:bookmarkEnd w:id="233"/>
      <w:bookmarkEnd w:id="234"/>
      <w:bookmarkEnd w:id="235"/>
      <w:bookmarkEnd w:id="236"/>
      <w:bookmarkEnd w:id="237"/>
      <w:bookmarkEnd w:id="238"/>
      <w:bookmarkEnd w:id="239"/>
      <w:bookmarkEnd w:id="240"/>
      <w:bookmarkEnd w:id="241"/>
      <w:bookmarkEnd w:id="242"/>
    </w:p>
    <w:p w14:paraId="165D104C" w14:textId="77777777" w:rsidR="004478DC"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0B46F553" w14:textId="77777777" w:rsidR="004478D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43" w:name="_Toc287620697"/>
      <w:bookmarkStart w:id="244" w:name="_Toc3036"/>
      <w:bookmarkStart w:id="245" w:name="_Toc277082564"/>
      <w:bookmarkStart w:id="246" w:name="_Toc430530447"/>
      <w:bookmarkStart w:id="247" w:name="_Toc200513138"/>
      <w:bookmarkStart w:id="248" w:name="_Toc30448"/>
      <w:bookmarkStart w:id="249" w:name="_Toc287607758"/>
      <w:bookmarkStart w:id="250" w:name="_Toc509218722"/>
      <w:bookmarkStart w:id="251" w:name="_Toc3376"/>
      <w:bookmarkStart w:id="252" w:name="_Toc224103329"/>
      <w:bookmarkStart w:id="253" w:name="_Toc16173"/>
      <w:r>
        <w:rPr>
          <w:rFonts w:ascii="宋体" w:hAnsi="宋体" w:cs="仿宋" w:hint="eastAsia"/>
          <w:b w:val="0"/>
          <w:snapToGrid w:val="0"/>
          <w:sz w:val="24"/>
          <w:szCs w:val="24"/>
        </w:rPr>
        <w:t>1.11  分包</w:t>
      </w:r>
      <w:bookmarkEnd w:id="243"/>
      <w:bookmarkEnd w:id="244"/>
      <w:bookmarkEnd w:id="245"/>
      <w:bookmarkEnd w:id="246"/>
      <w:bookmarkEnd w:id="247"/>
      <w:bookmarkEnd w:id="248"/>
      <w:bookmarkEnd w:id="249"/>
      <w:bookmarkEnd w:id="250"/>
      <w:bookmarkEnd w:id="251"/>
      <w:bookmarkEnd w:id="252"/>
      <w:bookmarkEnd w:id="253"/>
    </w:p>
    <w:p w14:paraId="3C3E3018" w14:textId="77777777" w:rsidR="004478DC"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38C7D260" w14:textId="77777777" w:rsidR="004478D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54" w:name="_Toc200513139"/>
      <w:bookmarkStart w:id="255" w:name="_Toc32723"/>
      <w:bookmarkStart w:id="256" w:name="_Toc12736"/>
      <w:bookmarkStart w:id="257" w:name="_Toc287607759"/>
      <w:bookmarkStart w:id="258" w:name="_Toc430530448"/>
      <w:bookmarkStart w:id="259" w:name="_Toc287620698"/>
      <w:bookmarkStart w:id="260" w:name="_Toc7209"/>
      <w:bookmarkStart w:id="261" w:name="_Toc224103330"/>
      <w:bookmarkStart w:id="262" w:name="_Toc277082565"/>
      <w:bookmarkStart w:id="263" w:name="_Toc509218723"/>
      <w:bookmarkStart w:id="264" w:name="_Toc5536"/>
      <w:r>
        <w:rPr>
          <w:rFonts w:ascii="宋体" w:hAnsi="宋体" w:cs="仿宋" w:hint="eastAsia"/>
          <w:b w:val="0"/>
          <w:snapToGrid w:val="0"/>
          <w:sz w:val="24"/>
          <w:szCs w:val="24"/>
        </w:rPr>
        <w:t>1.12  偏离</w:t>
      </w:r>
      <w:bookmarkEnd w:id="254"/>
      <w:bookmarkEnd w:id="255"/>
      <w:bookmarkEnd w:id="256"/>
      <w:bookmarkEnd w:id="257"/>
      <w:bookmarkEnd w:id="258"/>
      <w:bookmarkEnd w:id="259"/>
      <w:bookmarkEnd w:id="260"/>
      <w:bookmarkEnd w:id="261"/>
      <w:bookmarkEnd w:id="262"/>
      <w:bookmarkEnd w:id="263"/>
      <w:bookmarkEnd w:id="264"/>
    </w:p>
    <w:p w14:paraId="64DE758E"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竞选人须知前附表允许竞选文件偏离竞争性比选文件某些要求的，偏离应当符合竞争性比选文件规定的偏离范围和幅度。</w:t>
      </w:r>
    </w:p>
    <w:p w14:paraId="4550A9C5"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265" w:name="_Toc287620699"/>
      <w:bookmarkStart w:id="266" w:name="_Toc200513140"/>
      <w:bookmarkStart w:id="267" w:name="_Toc277082566"/>
      <w:bookmarkStart w:id="268" w:name="_Toc287607760"/>
      <w:bookmarkStart w:id="269" w:name="_Toc430530449"/>
      <w:bookmarkStart w:id="270" w:name="_Toc509218724"/>
      <w:bookmarkStart w:id="271" w:name="_Toc224103331"/>
      <w:bookmarkStart w:id="272" w:name="_Toc11902"/>
      <w:bookmarkStart w:id="273" w:name="_Toc7935"/>
      <w:bookmarkStart w:id="274" w:name="_Toc175920926"/>
      <w:bookmarkStart w:id="275" w:name="_Toc174459491"/>
      <w:bookmarkStart w:id="276" w:name="_Toc175920961"/>
      <w:bookmarkStart w:id="277" w:name="_Toc23940"/>
      <w:bookmarkStart w:id="278" w:name="_Toc174636036"/>
      <w:r>
        <w:rPr>
          <w:rFonts w:ascii="宋体" w:hAnsi="宋体" w:cs="仿宋" w:hint="eastAsia"/>
          <w:b w:val="0"/>
          <w:snapToGrid w:val="0"/>
          <w:sz w:val="24"/>
          <w:szCs w:val="24"/>
        </w:rPr>
        <w:t xml:space="preserve">2.  </w:t>
      </w:r>
      <w:bookmarkEnd w:id="265"/>
      <w:bookmarkEnd w:id="266"/>
      <w:bookmarkEnd w:id="267"/>
      <w:bookmarkEnd w:id="268"/>
      <w:bookmarkEnd w:id="269"/>
      <w:bookmarkEnd w:id="270"/>
      <w:bookmarkEnd w:id="271"/>
      <w:bookmarkEnd w:id="272"/>
      <w:bookmarkEnd w:id="273"/>
      <w:r>
        <w:rPr>
          <w:rFonts w:ascii="宋体" w:hAnsi="宋体" w:cs="仿宋" w:hint="eastAsia"/>
          <w:b w:val="0"/>
          <w:snapToGrid w:val="0"/>
          <w:sz w:val="24"/>
          <w:szCs w:val="24"/>
        </w:rPr>
        <w:t>竞争性比选文件</w:t>
      </w:r>
      <w:bookmarkEnd w:id="274"/>
      <w:bookmarkEnd w:id="275"/>
      <w:bookmarkEnd w:id="276"/>
      <w:bookmarkEnd w:id="277"/>
      <w:bookmarkEnd w:id="278"/>
    </w:p>
    <w:p w14:paraId="428DB499"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79" w:name="_Toc509218725"/>
      <w:bookmarkStart w:id="280" w:name="_Toc287607761"/>
      <w:bookmarkStart w:id="281" w:name="_Toc224103332"/>
      <w:bookmarkStart w:id="282" w:name="_Toc15699"/>
      <w:bookmarkStart w:id="283" w:name="_Toc11596"/>
      <w:bookmarkStart w:id="284" w:name="_Toc277082567"/>
      <w:bookmarkStart w:id="285" w:name="_Toc430530450"/>
      <w:bookmarkStart w:id="286" w:name="_Toc287620700"/>
      <w:bookmarkStart w:id="287" w:name="_Toc3000"/>
      <w:bookmarkStart w:id="288" w:name="_Toc200513141"/>
      <w:bookmarkStart w:id="289" w:name="_Toc31696"/>
      <w:r>
        <w:rPr>
          <w:rFonts w:ascii="宋体" w:hAnsi="宋体" w:cs="仿宋" w:hint="eastAsia"/>
          <w:b w:val="0"/>
          <w:snapToGrid w:val="0"/>
          <w:sz w:val="24"/>
          <w:szCs w:val="24"/>
        </w:rPr>
        <w:t>2.1  竞争性比选文件的组成</w:t>
      </w:r>
      <w:bookmarkEnd w:id="279"/>
      <w:bookmarkEnd w:id="280"/>
      <w:bookmarkEnd w:id="281"/>
      <w:bookmarkEnd w:id="282"/>
      <w:bookmarkEnd w:id="283"/>
      <w:bookmarkEnd w:id="284"/>
      <w:bookmarkEnd w:id="285"/>
      <w:bookmarkEnd w:id="286"/>
      <w:bookmarkEnd w:id="287"/>
      <w:bookmarkEnd w:id="288"/>
      <w:bookmarkEnd w:id="289"/>
    </w:p>
    <w:p w14:paraId="515616BD"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本竞争性比选文件包括：</w:t>
      </w:r>
    </w:p>
    <w:p w14:paraId="6EB34399"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6E3536D8"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0A85FCD3"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5140E3F9"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41769F93"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7ED49541" w14:textId="77777777" w:rsidR="004478DC"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3C6ECA10" w14:textId="77777777" w:rsidR="004478D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根据本章第1.10款、第2.2款和第2.3款对竞争性比选文件所作的澄清、修改，构成竞争性比选文件的组成部分。</w:t>
      </w:r>
    </w:p>
    <w:p w14:paraId="014A8D93"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90" w:name="_Toc23750"/>
      <w:bookmarkStart w:id="291" w:name="_Toc20843"/>
      <w:bookmarkStart w:id="292" w:name="_Toc9782"/>
      <w:bookmarkStart w:id="293" w:name="_Toc19839"/>
      <w:bookmarkStart w:id="294" w:name="_Toc430530451"/>
      <w:bookmarkStart w:id="295" w:name="_Toc509218726"/>
      <w:r>
        <w:rPr>
          <w:rFonts w:ascii="宋体" w:hAnsi="宋体" w:cs="仿宋" w:hint="eastAsia"/>
          <w:b w:val="0"/>
          <w:snapToGrid w:val="0"/>
          <w:sz w:val="24"/>
          <w:szCs w:val="24"/>
        </w:rPr>
        <w:t>2.2  竞争性比选文件的澄清</w:t>
      </w:r>
      <w:bookmarkEnd w:id="290"/>
      <w:bookmarkEnd w:id="291"/>
      <w:bookmarkEnd w:id="292"/>
      <w:bookmarkEnd w:id="293"/>
      <w:bookmarkEnd w:id="294"/>
      <w:bookmarkEnd w:id="295"/>
    </w:p>
    <w:p w14:paraId="2425F800"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5FA7E94C"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296" w:name="_Toc509218727"/>
      <w:bookmarkStart w:id="297" w:name="_Toc277082569"/>
      <w:bookmarkStart w:id="298" w:name="_Toc287620702"/>
      <w:bookmarkStart w:id="299" w:name="_Toc14796"/>
      <w:bookmarkStart w:id="300" w:name="_Toc224103334"/>
      <w:bookmarkStart w:id="301" w:name="_Toc16464"/>
      <w:bookmarkStart w:id="302" w:name="_Toc430530452"/>
      <w:bookmarkStart w:id="303" w:name="_Toc32172"/>
      <w:bookmarkStart w:id="304" w:name="_Toc27922"/>
      <w:bookmarkStart w:id="305" w:name="_Toc200513143"/>
      <w:bookmarkStart w:id="306" w:name="_Toc287607763"/>
      <w:r>
        <w:rPr>
          <w:rFonts w:ascii="宋体" w:hAnsi="宋体" w:cs="仿宋" w:hint="eastAsia"/>
          <w:b w:val="0"/>
          <w:snapToGrid w:val="0"/>
          <w:sz w:val="24"/>
          <w:szCs w:val="24"/>
        </w:rPr>
        <w:t>2.3  竞争性比选文件的修改</w:t>
      </w:r>
      <w:bookmarkEnd w:id="296"/>
      <w:bookmarkEnd w:id="297"/>
      <w:bookmarkEnd w:id="298"/>
      <w:bookmarkEnd w:id="299"/>
      <w:bookmarkEnd w:id="300"/>
      <w:bookmarkEnd w:id="301"/>
      <w:bookmarkEnd w:id="302"/>
      <w:bookmarkEnd w:id="303"/>
      <w:bookmarkEnd w:id="304"/>
      <w:bookmarkEnd w:id="305"/>
      <w:bookmarkEnd w:id="306"/>
    </w:p>
    <w:p w14:paraId="47ADF106" w14:textId="77777777" w:rsidR="004478DC" w:rsidRDefault="00000000">
      <w:pPr>
        <w:autoSpaceDE w:val="0"/>
        <w:autoSpaceDN w:val="0"/>
        <w:adjustRightInd w:val="0"/>
        <w:snapToGrid w:val="0"/>
        <w:spacing w:line="360" w:lineRule="auto"/>
        <w:ind w:firstLine="420"/>
        <w:rPr>
          <w:rFonts w:ascii="宋体" w:hAnsi="宋体" w:cs="仿宋" w:hint="eastAsia"/>
          <w:snapToGrid w:val="0"/>
          <w:sz w:val="24"/>
        </w:rPr>
      </w:pPr>
      <w:bookmarkStart w:id="307" w:name="_Toc287607764"/>
      <w:bookmarkStart w:id="308" w:name="_Toc224103335"/>
      <w:bookmarkStart w:id="309" w:name="_Toc277082570"/>
      <w:bookmarkStart w:id="310" w:name="_Toc287620703"/>
      <w:bookmarkStart w:id="311" w:name="_Toc200513144"/>
      <w:r>
        <w:rPr>
          <w:rFonts w:ascii="宋体" w:hAnsi="宋体" w:cs="仿宋" w:hint="eastAsia"/>
          <w:snapToGrid w:val="0"/>
          <w:sz w:val="24"/>
        </w:rPr>
        <w:t>按照本章第2.2款竞争性比选文件的澄清相关内容及方式执行。</w:t>
      </w:r>
    </w:p>
    <w:p w14:paraId="77043E41"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312" w:name="_Toc7868"/>
      <w:bookmarkStart w:id="313" w:name="_Toc430530453"/>
      <w:bookmarkStart w:id="314" w:name="_Toc14543"/>
      <w:bookmarkStart w:id="315" w:name="_Toc509218728"/>
      <w:bookmarkStart w:id="316" w:name="_Toc24060"/>
      <w:bookmarkStart w:id="317" w:name="_Toc174636037"/>
      <w:bookmarkStart w:id="318" w:name="_Toc175920962"/>
      <w:bookmarkStart w:id="319" w:name="_Toc175920927"/>
      <w:bookmarkStart w:id="320" w:name="_Toc174459492"/>
      <w:r>
        <w:rPr>
          <w:rFonts w:ascii="宋体" w:hAnsi="宋体" w:cs="仿宋" w:hint="eastAsia"/>
          <w:b w:val="0"/>
          <w:snapToGrid w:val="0"/>
          <w:sz w:val="24"/>
          <w:szCs w:val="24"/>
        </w:rPr>
        <w:t xml:space="preserve">3.  </w:t>
      </w:r>
      <w:bookmarkEnd w:id="307"/>
      <w:bookmarkEnd w:id="308"/>
      <w:bookmarkEnd w:id="309"/>
      <w:bookmarkEnd w:id="310"/>
      <w:bookmarkEnd w:id="311"/>
      <w:bookmarkEnd w:id="312"/>
      <w:bookmarkEnd w:id="313"/>
      <w:bookmarkEnd w:id="314"/>
      <w:bookmarkEnd w:id="315"/>
      <w:bookmarkEnd w:id="316"/>
      <w:r>
        <w:rPr>
          <w:rFonts w:ascii="宋体" w:hAnsi="宋体" w:cs="仿宋" w:hint="eastAsia"/>
          <w:b w:val="0"/>
          <w:snapToGrid w:val="0"/>
          <w:sz w:val="24"/>
          <w:szCs w:val="24"/>
        </w:rPr>
        <w:t>竞选文件</w:t>
      </w:r>
      <w:bookmarkEnd w:id="317"/>
      <w:bookmarkEnd w:id="318"/>
      <w:bookmarkEnd w:id="319"/>
      <w:bookmarkEnd w:id="320"/>
    </w:p>
    <w:p w14:paraId="78D543F6"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21" w:name="_Toc8482"/>
      <w:bookmarkStart w:id="322" w:name="_Toc16644"/>
      <w:bookmarkStart w:id="323" w:name="_Toc287620704"/>
      <w:bookmarkStart w:id="324" w:name="_Toc224103336"/>
      <w:bookmarkStart w:id="325" w:name="_Toc200513145"/>
      <w:bookmarkStart w:id="326" w:name="_Toc277082571"/>
      <w:bookmarkStart w:id="327" w:name="_Toc509218729"/>
      <w:bookmarkStart w:id="328" w:name="_Toc287607765"/>
      <w:bookmarkStart w:id="329" w:name="_Toc430530454"/>
      <w:bookmarkStart w:id="330" w:name="_Toc12682"/>
      <w:bookmarkStart w:id="331" w:name="_Toc8671"/>
      <w:r>
        <w:rPr>
          <w:rFonts w:ascii="宋体" w:hAnsi="宋体" w:cs="仿宋" w:hint="eastAsia"/>
          <w:b w:val="0"/>
          <w:snapToGrid w:val="0"/>
          <w:sz w:val="24"/>
          <w:szCs w:val="24"/>
        </w:rPr>
        <w:t>3.1  竞选文件的组成</w:t>
      </w:r>
      <w:bookmarkEnd w:id="321"/>
      <w:bookmarkEnd w:id="322"/>
      <w:bookmarkEnd w:id="323"/>
      <w:bookmarkEnd w:id="324"/>
      <w:bookmarkEnd w:id="325"/>
      <w:bookmarkEnd w:id="326"/>
      <w:bookmarkEnd w:id="327"/>
      <w:bookmarkEnd w:id="328"/>
      <w:bookmarkEnd w:id="329"/>
      <w:bookmarkEnd w:id="330"/>
      <w:bookmarkEnd w:id="331"/>
    </w:p>
    <w:p w14:paraId="289D3A6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32D6CCB3"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7577C0D9"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0E2E2C29"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1C60E6F4" w14:textId="77777777" w:rsidR="004478DC"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4C88F21C"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32" w:name="_Toc11028"/>
      <w:bookmarkStart w:id="333" w:name="_Toc224103337"/>
      <w:bookmarkStart w:id="334" w:name="_Toc4658"/>
      <w:bookmarkStart w:id="335" w:name="_Toc277082572"/>
      <w:bookmarkStart w:id="336" w:name="_Toc287620705"/>
      <w:bookmarkStart w:id="337" w:name="_Toc200513146"/>
      <w:bookmarkStart w:id="338" w:name="_Toc509218730"/>
      <w:bookmarkStart w:id="339" w:name="_Toc15941"/>
      <w:bookmarkStart w:id="340" w:name="_Toc430530455"/>
      <w:bookmarkStart w:id="341" w:name="_Toc287607766"/>
      <w:bookmarkStart w:id="342" w:name="_Toc12918"/>
      <w:r>
        <w:rPr>
          <w:rFonts w:ascii="宋体" w:hAnsi="宋体" w:cs="仿宋" w:hint="eastAsia"/>
          <w:b w:val="0"/>
          <w:snapToGrid w:val="0"/>
          <w:sz w:val="24"/>
          <w:szCs w:val="24"/>
        </w:rPr>
        <w:t xml:space="preserve">3.2  </w:t>
      </w:r>
      <w:bookmarkEnd w:id="332"/>
      <w:bookmarkEnd w:id="333"/>
      <w:bookmarkEnd w:id="334"/>
      <w:bookmarkEnd w:id="335"/>
      <w:bookmarkEnd w:id="336"/>
      <w:bookmarkEnd w:id="337"/>
      <w:bookmarkEnd w:id="338"/>
      <w:bookmarkEnd w:id="339"/>
      <w:bookmarkEnd w:id="340"/>
      <w:bookmarkEnd w:id="341"/>
      <w:bookmarkEnd w:id="342"/>
      <w:r>
        <w:rPr>
          <w:rFonts w:ascii="宋体" w:hAnsi="宋体" w:cs="仿宋" w:hint="eastAsia"/>
          <w:b w:val="0"/>
          <w:snapToGrid w:val="0"/>
          <w:sz w:val="24"/>
          <w:szCs w:val="24"/>
        </w:rPr>
        <w:t>竞选报价</w:t>
      </w:r>
    </w:p>
    <w:p w14:paraId="3CBD0359"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3A364BBE"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43" w:name="_Toc13452"/>
      <w:bookmarkStart w:id="344" w:name="_Toc200513147"/>
      <w:bookmarkStart w:id="345" w:name="_Toc277082573"/>
      <w:bookmarkStart w:id="346" w:name="_Toc509218731"/>
      <w:bookmarkStart w:id="347" w:name="_Toc287607767"/>
      <w:bookmarkStart w:id="348" w:name="_Toc224103338"/>
      <w:bookmarkStart w:id="349" w:name="_Toc19248"/>
      <w:bookmarkStart w:id="350" w:name="_Toc23342"/>
      <w:bookmarkStart w:id="351" w:name="_Toc287620706"/>
      <w:bookmarkStart w:id="352" w:name="_Toc4304"/>
      <w:bookmarkStart w:id="353" w:name="_Toc430530456"/>
      <w:r>
        <w:rPr>
          <w:rFonts w:ascii="宋体" w:hAnsi="宋体" w:cs="仿宋" w:hint="eastAsia"/>
          <w:b w:val="0"/>
          <w:snapToGrid w:val="0"/>
          <w:sz w:val="24"/>
          <w:szCs w:val="24"/>
        </w:rPr>
        <w:t xml:space="preserve">3.3  </w:t>
      </w:r>
      <w:bookmarkEnd w:id="343"/>
      <w:bookmarkEnd w:id="344"/>
      <w:bookmarkEnd w:id="345"/>
      <w:bookmarkEnd w:id="346"/>
      <w:bookmarkEnd w:id="347"/>
      <w:bookmarkEnd w:id="348"/>
      <w:bookmarkEnd w:id="349"/>
      <w:bookmarkEnd w:id="350"/>
      <w:bookmarkEnd w:id="351"/>
      <w:bookmarkEnd w:id="352"/>
      <w:bookmarkEnd w:id="353"/>
      <w:r>
        <w:rPr>
          <w:rFonts w:ascii="宋体" w:hAnsi="宋体" w:cs="仿宋" w:hint="eastAsia"/>
          <w:b w:val="0"/>
          <w:snapToGrid w:val="0"/>
          <w:sz w:val="24"/>
          <w:szCs w:val="24"/>
        </w:rPr>
        <w:t>比选有效期</w:t>
      </w:r>
    </w:p>
    <w:p w14:paraId="50048CC4" w14:textId="77777777" w:rsidR="004478DC"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54" w:name="_Toc23752"/>
      <w:bookmarkStart w:id="355" w:name="_Toc287620707"/>
      <w:bookmarkStart w:id="356" w:name="_Toc277082574"/>
      <w:bookmarkStart w:id="357" w:name="_Toc509218732"/>
      <w:bookmarkStart w:id="358" w:name="_Toc200513148"/>
      <w:bookmarkStart w:id="359" w:name="_Toc430530457"/>
      <w:bookmarkStart w:id="360" w:name="_Toc1366"/>
      <w:bookmarkStart w:id="361" w:name="_Toc17358"/>
      <w:bookmarkStart w:id="362" w:name="_Toc224103339"/>
      <w:bookmarkStart w:id="363" w:name="_Toc27006"/>
      <w:bookmarkStart w:id="364" w:name="_Toc287607768"/>
      <w:r>
        <w:rPr>
          <w:rFonts w:ascii="宋体" w:hAnsi="宋体" w:cs="仿宋" w:hint="eastAsia"/>
          <w:b w:val="0"/>
          <w:snapToGrid w:val="0"/>
          <w:sz w:val="24"/>
          <w:szCs w:val="24"/>
        </w:rPr>
        <w:t>见竞选人须知前附表。</w:t>
      </w:r>
    </w:p>
    <w:p w14:paraId="599925C0"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54"/>
      <w:bookmarkEnd w:id="355"/>
      <w:bookmarkEnd w:id="356"/>
      <w:bookmarkEnd w:id="357"/>
      <w:bookmarkEnd w:id="358"/>
      <w:bookmarkEnd w:id="359"/>
      <w:bookmarkEnd w:id="360"/>
      <w:bookmarkEnd w:id="361"/>
      <w:bookmarkEnd w:id="362"/>
      <w:bookmarkEnd w:id="363"/>
      <w:bookmarkEnd w:id="364"/>
      <w:r>
        <w:rPr>
          <w:rFonts w:ascii="宋体" w:hAnsi="宋体" w:cs="仿宋" w:hint="eastAsia"/>
          <w:b w:val="0"/>
          <w:snapToGrid w:val="0"/>
          <w:sz w:val="24"/>
          <w:szCs w:val="24"/>
        </w:rPr>
        <w:t>竞选保证金</w:t>
      </w:r>
    </w:p>
    <w:p w14:paraId="634A1BD4" w14:textId="77777777" w:rsidR="004478DC"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65" w:name="_Toc277082575"/>
      <w:bookmarkStart w:id="366" w:name="_Toc5065"/>
      <w:bookmarkStart w:id="367" w:name="_Toc224103340"/>
      <w:bookmarkStart w:id="368" w:name="_Toc18935"/>
      <w:bookmarkStart w:id="369" w:name="_Toc21704"/>
      <w:bookmarkStart w:id="370" w:name="_Toc200513149"/>
      <w:bookmarkStart w:id="371" w:name="_Toc430530458"/>
      <w:bookmarkStart w:id="372" w:name="_Toc287620708"/>
      <w:bookmarkStart w:id="373" w:name="_Toc509218733"/>
      <w:bookmarkStart w:id="374" w:name="_Toc287607769"/>
      <w:bookmarkStart w:id="375" w:name="_Toc25920"/>
      <w:r>
        <w:rPr>
          <w:rFonts w:ascii="宋体" w:hAnsi="宋体" w:cs="仿宋" w:hint="eastAsia"/>
          <w:b w:val="0"/>
          <w:bCs w:val="0"/>
          <w:sz w:val="24"/>
          <w:szCs w:val="24"/>
        </w:rPr>
        <w:t>有。</w:t>
      </w:r>
    </w:p>
    <w:p w14:paraId="2D1A6F21"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65"/>
      <w:bookmarkEnd w:id="366"/>
      <w:bookmarkEnd w:id="367"/>
      <w:bookmarkEnd w:id="368"/>
      <w:bookmarkEnd w:id="369"/>
      <w:bookmarkEnd w:id="370"/>
      <w:bookmarkEnd w:id="371"/>
      <w:bookmarkEnd w:id="372"/>
      <w:bookmarkEnd w:id="373"/>
      <w:bookmarkEnd w:id="374"/>
      <w:bookmarkEnd w:id="375"/>
    </w:p>
    <w:p w14:paraId="6A261A08"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52C184F7"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76" w:name="_Toc287607771"/>
      <w:bookmarkStart w:id="377" w:name="_Toc200513151"/>
      <w:bookmarkStart w:id="378" w:name="_Toc224103342"/>
      <w:bookmarkStart w:id="379" w:name="_Toc21870"/>
      <w:bookmarkStart w:id="380" w:name="_Toc277082577"/>
      <w:bookmarkStart w:id="381" w:name="_Toc12213"/>
      <w:bookmarkStart w:id="382" w:name="_Toc16445"/>
      <w:bookmarkStart w:id="383" w:name="_Toc509218735"/>
      <w:bookmarkStart w:id="384" w:name="_Toc287620710"/>
      <w:bookmarkStart w:id="385" w:name="_Toc430530460"/>
      <w:bookmarkStart w:id="386" w:name="_Toc24446"/>
      <w:r>
        <w:rPr>
          <w:rFonts w:ascii="宋体" w:hAnsi="宋体" w:cs="仿宋" w:hint="eastAsia"/>
          <w:b w:val="0"/>
          <w:snapToGrid w:val="0"/>
          <w:sz w:val="24"/>
          <w:szCs w:val="24"/>
        </w:rPr>
        <w:t>3.6  备选投标方案</w:t>
      </w:r>
      <w:bookmarkEnd w:id="376"/>
      <w:bookmarkEnd w:id="377"/>
      <w:bookmarkEnd w:id="378"/>
      <w:bookmarkEnd w:id="379"/>
      <w:bookmarkEnd w:id="380"/>
      <w:bookmarkEnd w:id="381"/>
      <w:bookmarkEnd w:id="382"/>
      <w:bookmarkEnd w:id="383"/>
      <w:bookmarkEnd w:id="384"/>
      <w:bookmarkEnd w:id="385"/>
      <w:bookmarkEnd w:id="386"/>
    </w:p>
    <w:p w14:paraId="6516CC53"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36A968C4"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387" w:name="_Toc509218736"/>
      <w:bookmarkStart w:id="388" w:name="_Toc31754"/>
      <w:bookmarkStart w:id="389" w:name="_Toc200513152"/>
      <w:bookmarkStart w:id="390" w:name="_Toc224103343"/>
      <w:bookmarkStart w:id="391" w:name="_Toc287607772"/>
      <w:bookmarkStart w:id="392" w:name="_Toc287620711"/>
      <w:bookmarkStart w:id="393" w:name="_Toc430530461"/>
      <w:bookmarkStart w:id="394" w:name="_Toc16951"/>
      <w:bookmarkStart w:id="395" w:name="_Toc20271"/>
      <w:bookmarkStart w:id="396" w:name="_Toc21206"/>
      <w:bookmarkStart w:id="397" w:name="_Toc277082578"/>
      <w:r>
        <w:rPr>
          <w:rFonts w:ascii="宋体" w:hAnsi="宋体" w:cs="仿宋" w:hint="eastAsia"/>
          <w:b w:val="0"/>
          <w:snapToGrid w:val="0"/>
          <w:sz w:val="24"/>
          <w:szCs w:val="24"/>
        </w:rPr>
        <w:t>3.7  竞选文件的编制</w:t>
      </w:r>
      <w:bookmarkEnd w:id="387"/>
      <w:bookmarkEnd w:id="388"/>
      <w:bookmarkEnd w:id="389"/>
      <w:bookmarkEnd w:id="390"/>
      <w:bookmarkEnd w:id="391"/>
      <w:bookmarkEnd w:id="392"/>
      <w:bookmarkEnd w:id="393"/>
      <w:bookmarkEnd w:id="394"/>
      <w:bookmarkEnd w:id="395"/>
      <w:bookmarkEnd w:id="396"/>
      <w:bookmarkEnd w:id="397"/>
    </w:p>
    <w:p w14:paraId="1C24EE2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选文件实质性要求的基础上，可以提出比竞争性比选文件要求更有利于比选人的承诺。</w:t>
      </w:r>
    </w:p>
    <w:p w14:paraId="4FD17542"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竞选文件应当对竞争性比选文件有关服务期限、比选有效期、比选范围等实质性内容做出响应。</w:t>
      </w:r>
    </w:p>
    <w:p w14:paraId="318C4111"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6CA8E5B7" w14:textId="77777777" w:rsidR="004478DC"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268194B1" w14:textId="77777777" w:rsidR="004478DC"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543223D7" w14:textId="77777777" w:rsidR="004478D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398" w:name="_Toc175920928"/>
      <w:bookmarkStart w:id="399" w:name="_Toc224103344"/>
      <w:bookmarkStart w:id="400" w:name="_Toc430530462"/>
      <w:bookmarkStart w:id="401" w:name="_Toc277082579"/>
      <w:bookmarkStart w:id="402" w:name="_Toc287620712"/>
      <w:bookmarkStart w:id="403" w:name="_Toc200513153"/>
      <w:bookmarkStart w:id="404" w:name="_Toc175920963"/>
      <w:bookmarkStart w:id="405" w:name="_Toc174459493"/>
      <w:bookmarkStart w:id="406" w:name="_Toc174636038"/>
      <w:bookmarkStart w:id="407" w:name="_Toc9499"/>
      <w:bookmarkStart w:id="408" w:name="_Toc3564"/>
      <w:bookmarkStart w:id="409" w:name="_Toc11185"/>
      <w:bookmarkStart w:id="410" w:name="_Toc509218737"/>
      <w:bookmarkStart w:id="411" w:name="_Toc287607773"/>
      <w:r>
        <w:rPr>
          <w:rFonts w:ascii="宋体" w:hAnsi="宋体" w:cs="仿宋" w:hint="eastAsia"/>
          <w:b w:val="0"/>
          <w:snapToGrid w:val="0"/>
          <w:sz w:val="24"/>
          <w:szCs w:val="24"/>
        </w:rPr>
        <w:t>4.  投标</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295CB45"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12" w:name="_Toc3175"/>
      <w:bookmarkStart w:id="413" w:name="_Toc430530463"/>
      <w:bookmarkStart w:id="414" w:name="_Toc200513154"/>
      <w:bookmarkStart w:id="415" w:name="_Toc224103345"/>
      <w:bookmarkStart w:id="416" w:name="_Toc13185"/>
      <w:bookmarkStart w:id="417" w:name="_Toc509218738"/>
      <w:bookmarkStart w:id="418" w:name="_Toc287620713"/>
      <w:bookmarkStart w:id="419" w:name="_Toc18995"/>
      <w:bookmarkStart w:id="420" w:name="_Toc16375"/>
      <w:bookmarkStart w:id="421" w:name="_Toc287607774"/>
      <w:bookmarkStart w:id="422" w:name="_Toc277082580"/>
      <w:r>
        <w:rPr>
          <w:rFonts w:ascii="宋体" w:hAnsi="宋体" w:cs="仿宋" w:hint="eastAsia"/>
          <w:b w:val="0"/>
          <w:snapToGrid w:val="0"/>
          <w:sz w:val="24"/>
          <w:szCs w:val="24"/>
        </w:rPr>
        <w:t>4.1  竞选文件的密封和标记</w:t>
      </w:r>
      <w:bookmarkEnd w:id="412"/>
      <w:bookmarkEnd w:id="413"/>
      <w:bookmarkEnd w:id="414"/>
      <w:bookmarkEnd w:id="415"/>
      <w:bookmarkEnd w:id="416"/>
      <w:bookmarkEnd w:id="417"/>
      <w:bookmarkEnd w:id="418"/>
      <w:bookmarkEnd w:id="419"/>
      <w:bookmarkEnd w:id="420"/>
      <w:bookmarkEnd w:id="421"/>
      <w:bookmarkEnd w:id="422"/>
    </w:p>
    <w:p w14:paraId="67A3D993"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23" w:name="_Toc200513155"/>
      <w:r>
        <w:rPr>
          <w:rFonts w:ascii="宋体" w:hAnsi="宋体" w:cs="仿宋" w:hint="eastAsia"/>
          <w:snapToGrid w:val="0"/>
          <w:kern w:val="0"/>
          <w:sz w:val="24"/>
        </w:rPr>
        <w:t>4.1.1  竞选文件的正本与副本密封：见竞选人须知前附表。</w:t>
      </w:r>
    </w:p>
    <w:p w14:paraId="13DECF7F"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65CAEE9C"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24" w:name="_Toc13793"/>
      <w:bookmarkStart w:id="425" w:name="_Toc509218739"/>
      <w:bookmarkStart w:id="426" w:name="_Toc224103346"/>
      <w:bookmarkStart w:id="427" w:name="_Toc430530464"/>
      <w:bookmarkStart w:id="428" w:name="_Toc287620714"/>
      <w:bookmarkStart w:id="429" w:name="_Toc25809"/>
      <w:bookmarkStart w:id="430" w:name="_Toc2757"/>
      <w:bookmarkStart w:id="431" w:name="_Toc287607775"/>
      <w:bookmarkStart w:id="432" w:name="_Toc277082581"/>
      <w:bookmarkStart w:id="433" w:name="_Toc25811"/>
      <w:r>
        <w:rPr>
          <w:rFonts w:ascii="宋体" w:hAnsi="宋体" w:cs="仿宋" w:hint="eastAsia"/>
          <w:b w:val="0"/>
          <w:snapToGrid w:val="0"/>
          <w:sz w:val="24"/>
          <w:szCs w:val="24"/>
        </w:rPr>
        <w:t>4.2  竞选文件的递交</w:t>
      </w:r>
      <w:bookmarkEnd w:id="423"/>
      <w:bookmarkEnd w:id="424"/>
      <w:bookmarkEnd w:id="425"/>
      <w:bookmarkEnd w:id="426"/>
      <w:bookmarkEnd w:id="427"/>
      <w:bookmarkEnd w:id="428"/>
      <w:bookmarkEnd w:id="429"/>
      <w:bookmarkEnd w:id="430"/>
      <w:bookmarkEnd w:id="431"/>
      <w:bookmarkEnd w:id="432"/>
      <w:bookmarkEnd w:id="433"/>
    </w:p>
    <w:p w14:paraId="3530CEB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竞选人应在竞选人须知前附表第 2.2.2 项规定的竞选截止时间前递交竞选文件。</w:t>
      </w:r>
    </w:p>
    <w:p w14:paraId="2C76CF2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64F58CA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3B2247E0"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2D2C285B"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34" w:name="_Toc287620715"/>
      <w:bookmarkStart w:id="435" w:name="_Toc430530465"/>
      <w:bookmarkStart w:id="436" w:name="_Toc509218740"/>
      <w:bookmarkStart w:id="437" w:name="_Toc287607776"/>
      <w:bookmarkStart w:id="438" w:name="_Toc200513156"/>
      <w:bookmarkStart w:id="439" w:name="_Toc277082582"/>
      <w:bookmarkStart w:id="440" w:name="_Toc224103347"/>
      <w:bookmarkStart w:id="441" w:name="_Toc9891"/>
      <w:bookmarkStart w:id="442" w:name="_Toc5155"/>
      <w:bookmarkStart w:id="443" w:name="_Toc23986"/>
      <w:bookmarkStart w:id="444" w:name="_Toc1886"/>
      <w:r>
        <w:rPr>
          <w:rFonts w:ascii="宋体" w:hAnsi="宋体" w:cs="仿宋" w:hint="eastAsia"/>
          <w:b w:val="0"/>
          <w:snapToGrid w:val="0"/>
          <w:sz w:val="24"/>
          <w:szCs w:val="24"/>
        </w:rPr>
        <w:t>4.3  竞选文件的修改与撤回</w:t>
      </w:r>
      <w:bookmarkEnd w:id="434"/>
      <w:bookmarkEnd w:id="435"/>
      <w:bookmarkEnd w:id="436"/>
      <w:bookmarkEnd w:id="437"/>
      <w:bookmarkEnd w:id="438"/>
      <w:bookmarkEnd w:id="439"/>
      <w:bookmarkEnd w:id="440"/>
      <w:bookmarkEnd w:id="441"/>
      <w:bookmarkEnd w:id="442"/>
      <w:bookmarkEnd w:id="443"/>
      <w:bookmarkEnd w:id="444"/>
    </w:p>
    <w:p w14:paraId="1214E59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46B83349"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23944D2A"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0B610F57" w14:textId="77777777" w:rsidR="004478D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45" w:name="_Toc9614"/>
      <w:bookmarkStart w:id="446" w:name="_Toc23759"/>
      <w:bookmarkStart w:id="447" w:name="_Toc175920929"/>
      <w:bookmarkStart w:id="448" w:name="_Toc287607777"/>
      <w:bookmarkStart w:id="449" w:name="_Toc287620716"/>
      <w:bookmarkStart w:id="450" w:name="_Toc174636039"/>
      <w:bookmarkStart w:id="451" w:name="_Toc200513157"/>
      <w:bookmarkStart w:id="452" w:name="_Toc509218741"/>
      <w:bookmarkStart w:id="453" w:name="_Toc224103348"/>
      <w:bookmarkStart w:id="454" w:name="_Toc430530466"/>
      <w:bookmarkStart w:id="455" w:name="_Toc174459494"/>
      <w:bookmarkStart w:id="456" w:name="_Toc32749"/>
      <w:bookmarkStart w:id="457" w:name="_Toc175920964"/>
      <w:bookmarkStart w:id="458" w:name="_Toc277082583"/>
      <w:r>
        <w:rPr>
          <w:rFonts w:ascii="宋体" w:hAnsi="宋体" w:cs="仿宋" w:hint="eastAsia"/>
          <w:b w:val="0"/>
          <w:snapToGrid w:val="0"/>
          <w:sz w:val="24"/>
          <w:szCs w:val="24"/>
        </w:rPr>
        <w:t>5.  开标</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596303C"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59" w:name="_Toc509218742"/>
      <w:bookmarkStart w:id="460" w:name="_Toc224103349"/>
      <w:bookmarkStart w:id="461" w:name="_Toc287620717"/>
      <w:bookmarkStart w:id="462" w:name="_Toc9490"/>
      <w:bookmarkStart w:id="463" w:name="_Toc5459"/>
      <w:bookmarkStart w:id="464" w:name="_Toc20593"/>
      <w:bookmarkStart w:id="465" w:name="_Toc24867"/>
      <w:bookmarkStart w:id="466" w:name="_Toc277082584"/>
      <w:bookmarkStart w:id="467" w:name="_Toc200513158"/>
      <w:bookmarkStart w:id="468" w:name="_Toc430530467"/>
      <w:bookmarkStart w:id="469" w:name="_Toc287607778"/>
      <w:r>
        <w:rPr>
          <w:rFonts w:ascii="宋体" w:hAnsi="宋体" w:cs="仿宋" w:hint="eastAsia"/>
          <w:b w:val="0"/>
          <w:snapToGrid w:val="0"/>
          <w:sz w:val="24"/>
          <w:szCs w:val="24"/>
        </w:rPr>
        <w:t>5.1  开标时间和地点</w:t>
      </w:r>
      <w:bookmarkEnd w:id="459"/>
      <w:bookmarkEnd w:id="460"/>
      <w:bookmarkEnd w:id="461"/>
      <w:bookmarkEnd w:id="462"/>
      <w:bookmarkEnd w:id="463"/>
      <w:bookmarkEnd w:id="464"/>
      <w:bookmarkEnd w:id="465"/>
      <w:bookmarkEnd w:id="466"/>
      <w:bookmarkEnd w:id="467"/>
      <w:bookmarkEnd w:id="468"/>
      <w:bookmarkEnd w:id="469"/>
    </w:p>
    <w:p w14:paraId="0DC5270C"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比选人在竞选人须知前附表第 2.2.2 项规定的竞选截止时间（开标时间）和竞选人须知前附表规定的地点竞争性比选，并邀请所有竞选人的法定代表人或其委托代理人准时参加。</w:t>
      </w:r>
    </w:p>
    <w:p w14:paraId="5F77A224"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70" w:name="_Toc200513159"/>
      <w:bookmarkStart w:id="471" w:name="_Toc287607779"/>
      <w:bookmarkStart w:id="472" w:name="_Toc224103350"/>
      <w:bookmarkStart w:id="473" w:name="_Toc277082585"/>
      <w:bookmarkStart w:id="474" w:name="_Toc27033"/>
      <w:bookmarkStart w:id="475" w:name="_Toc430530468"/>
      <w:bookmarkStart w:id="476" w:name="_Toc24331"/>
      <w:bookmarkStart w:id="477" w:name="_Toc509218743"/>
      <w:bookmarkStart w:id="478" w:name="_Toc15113"/>
      <w:bookmarkStart w:id="479" w:name="_Toc287620718"/>
      <w:bookmarkStart w:id="480" w:name="_Toc14994"/>
      <w:r>
        <w:rPr>
          <w:rFonts w:ascii="宋体" w:hAnsi="宋体" w:cs="仿宋" w:hint="eastAsia"/>
          <w:b w:val="0"/>
          <w:snapToGrid w:val="0"/>
          <w:sz w:val="24"/>
          <w:szCs w:val="24"/>
        </w:rPr>
        <w:t>5.2  开标程序</w:t>
      </w:r>
      <w:bookmarkEnd w:id="470"/>
      <w:bookmarkEnd w:id="471"/>
      <w:bookmarkEnd w:id="472"/>
      <w:bookmarkEnd w:id="473"/>
      <w:bookmarkEnd w:id="474"/>
      <w:bookmarkEnd w:id="475"/>
      <w:bookmarkEnd w:id="476"/>
      <w:bookmarkEnd w:id="477"/>
      <w:bookmarkEnd w:id="478"/>
      <w:bookmarkEnd w:id="479"/>
      <w:bookmarkEnd w:id="480"/>
    </w:p>
    <w:p w14:paraId="0B94346B"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bookmarkStart w:id="481" w:name="_Toc287620719"/>
      <w:bookmarkStart w:id="482" w:name="_Toc200513160"/>
      <w:bookmarkStart w:id="483" w:name="_Toc224103351"/>
      <w:bookmarkStart w:id="484" w:name="_Toc277082586"/>
      <w:bookmarkStart w:id="485" w:name="_Toc287607780"/>
      <w:r>
        <w:rPr>
          <w:rFonts w:ascii="宋体" w:hAnsi="宋体" w:cs="仿宋" w:hint="eastAsia"/>
          <w:sz w:val="24"/>
        </w:rPr>
        <w:t>详见竞选人须知前附表第5.2款开标程序。</w:t>
      </w:r>
    </w:p>
    <w:p w14:paraId="4FABB194"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86" w:name="_Toc27678"/>
      <w:bookmarkStart w:id="487" w:name="_Toc14915"/>
      <w:bookmarkStart w:id="488" w:name="_Toc1621"/>
      <w:bookmarkStart w:id="489" w:name="_Toc57820594"/>
      <w:r>
        <w:rPr>
          <w:rFonts w:ascii="宋体" w:hAnsi="宋体" w:cs="仿宋" w:hint="eastAsia"/>
          <w:b w:val="0"/>
          <w:snapToGrid w:val="0"/>
          <w:sz w:val="24"/>
          <w:szCs w:val="24"/>
        </w:rPr>
        <w:t>5.3  开标异议</w:t>
      </w:r>
      <w:bookmarkEnd w:id="486"/>
      <w:bookmarkEnd w:id="487"/>
      <w:bookmarkEnd w:id="488"/>
      <w:bookmarkEnd w:id="489"/>
    </w:p>
    <w:p w14:paraId="08C86A43"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竞选人对开标有异议的，应在开标现场提出，比选人当场作出答复，并制作记录，有异议的竞选人代表、比选人代表、主持人、记录人等有关人员在记录上签字确认。</w:t>
      </w:r>
    </w:p>
    <w:p w14:paraId="0BA14A9C" w14:textId="77777777" w:rsidR="004478DC"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90" w:name="_Toc509218744"/>
      <w:bookmarkStart w:id="491" w:name="_Toc430530469"/>
      <w:bookmarkStart w:id="492" w:name="_Toc9533"/>
      <w:bookmarkStart w:id="493" w:name="_Toc10337"/>
      <w:bookmarkStart w:id="494" w:name="_Toc174636040"/>
      <w:bookmarkStart w:id="495" w:name="_Toc174459495"/>
      <w:bookmarkStart w:id="496" w:name="_Toc175920930"/>
      <w:bookmarkStart w:id="497" w:name="_Toc175920965"/>
      <w:bookmarkStart w:id="498" w:name="_Toc13919"/>
      <w:r>
        <w:rPr>
          <w:rFonts w:ascii="宋体" w:hAnsi="宋体" w:cs="仿宋" w:hint="eastAsia"/>
          <w:b w:val="0"/>
          <w:snapToGrid w:val="0"/>
          <w:sz w:val="24"/>
          <w:szCs w:val="24"/>
        </w:rPr>
        <w:t>6.  评标</w:t>
      </w:r>
      <w:bookmarkEnd w:id="481"/>
      <w:bookmarkEnd w:id="482"/>
      <w:bookmarkEnd w:id="483"/>
      <w:bookmarkEnd w:id="484"/>
      <w:bookmarkEnd w:id="485"/>
      <w:bookmarkEnd w:id="490"/>
      <w:bookmarkEnd w:id="491"/>
      <w:bookmarkEnd w:id="492"/>
      <w:bookmarkEnd w:id="493"/>
      <w:bookmarkEnd w:id="494"/>
      <w:bookmarkEnd w:id="495"/>
      <w:bookmarkEnd w:id="496"/>
      <w:bookmarkEnd w:id="497"/>
      <w:bookmarkEnd w:id="498"/>
    </w:p>
    <w:p w14:paraId="45B7F3FA" w14:textId="77777777" w:rsidR="004478DC"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9" w:name="_Toc224103352"/>
      <w:bookmarkStart w:id="500" w:name="_Toc28100"/>
      <w:bookmarkStart w:id="501" w:name="_Toc12032"/>
      <w:bookmarkStart w:id="502" w:name="_Toc200513161"/>
      <w:bookmarkStart w:id="503" w:name="_Toc287620720"/>
      <w:bookmarkStart w:id="504" w:name="_Toc509218745"/>
      <w:bookmarkStart w:id="505" w:name="_Toc287607781"/>
      <w:bookmarkStart w:id="506" w:name="_Toc277082587"/>
      <w:bookmarkStart w:id="507" w:name="_Toc18863"/>
      <w:bookmarkStart w:id="508" w:name="_Toc23501"/>
      <w:bookmarkStart w:id="509" w:name="_Toc430530470"/>
      <w:r>
        <w:rPr>
          <w:rFonts w:ascii="宋体" w:hAnsi="宋体" w:cs="仿宋" w:hint="eastAsia"/>
          <w:b w:val="0"/>
          <w:snapToGrid w:val="0"/>
          <w:sz w:val="24"/>
          <w:szCs w:val="24"/>
        </w:rPr>
        <w:t xml:space="preserve">6.1  </w:t>
      </w:r>
      <w:bookmarkEnd w:id="499"/>
      <w:bookmarkEnd w:id="500"/>
      <w:bookmarkEnd w:id="501"/>
      <w:bookmarkEnd w:id="502"/>
      <w:bookmarkEnd w:id="503"/>
      <w:bookmarkEnd w:id="504"/>
      <w:bookmarkEnd w:id="505"/>
      <w:bookmarkEnd w:id="506"/>
      <w:bookmarkEnd w:id="507"/>
      <w:bookmarkEnd w:id="508"/>
      <w:bookmarkEnd w:id="509"/>
      <w:r>
        <w:rPr>
          <w:rFonts w:ascii="宋体" w:hAnsi="宋体" w:cs="仿宋" w:hint="eastAsia"/>
          <w:b w:val="0"/>
          <w:snapToGrid w:val="0"/>
          <w:sz w:val="24"/>
          <w:szCs w:val="24"/>
        </w:rPr>
        <w:t>评标委员会</w:t>
      </w:r>
    </w:p>
    <w:p w14:paraId="3D17853A" w14:textId="77777777" w:rsidR="004478DC"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4A5EDFE1"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评标过程中，评标委员会成员有回避事由、擅离职守或者因健康等原因不能继续评标的，应当及时更换。被更换的评标委员会成员作出的评审结论无效，由更换后的评标委员会成员重新进行评审。</w:t>
      </w:r>
    </w:p>
    <w:p w14:paraId="34BFA477"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510" w:name="_Toc277082588"/>
      <w:bookmarkStart w:id="511" w:name="_Toc287607782"/>
      <w:bookmarkStart w:id="512" w:name="_Toc18656"/>
      <w:bookmarkStart w:id="513" w:name="_Toc287620721"/>
      <w:bookmarkStart w:id="514" w:name="_Toc224103353"/>
      <w:bookmarkStart w:id="515" w:name="_Toc509218746"/>
      <w:bookmarkStart w:id="516" w:name="_Toc12166"/>
      <w:bookmarkStart w:id="517" w:name="_Toc430530471"/>
      <w:bookmarkStart w:id="518" w:name="_Toc200513162"/>
      <w:bookmarkStart w:id="519" w:name="_Toc8673"/>
      <w:bookmarkStart w:id="520" w:name="_Toc3330"/>
      <w:r>
        <w:rPr>
          <w:rFonts w:ascii="宋体" w:hAnsi="宋体" w:cs="仿宋" w:hint="eastAsia"/>
          <w:b w:val="0"/>
          <w:snapToGrid w:val="0"/>
          <w:sz w:val="24"/>
          <w:szCs w:val="24"/>
        </w:rPr>
        <w:t>6.2  评标原则</w:t>
      </w:r>
      <w:bookmarkEnd w:id="510"/>
      <w:bookmarkEnd w:id="511"/>
      <w:bookmarkEnd w:id="512"/>
      <w:bookmarkEnd w:id="513"/>
      <w:bookmarkEnd w:id="514"/>
      <w:bookmarkEnd w:id="515"/>
      <w:bookmarkEnd w:id="516"/>
      <w:bookmarkEnd w:id="517"/>
      <w:bookmarkEnd w:id="518"/>
      <w:bookmarkEnd w:id="519"/>
      <w:bookmarkEnd w:id="520"/>
    </w:p>
    <w:p w14:paraId="37152805"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41AD29E6"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521" w:name="_Toc509218747"/>
      <w:bookmarkStart w:id="522" w:name="_Toc200513163"/>
      <w:bookmarkStart w:id="523" w:name="_Toc27589"/>
      <w:bookmarkStart w:id="524" w:name="_Toc287620722"/>
      <w:bookmarkStart w:id="525" w:name="_Toc287607783"/>
      <w:bookmarkStart w:id="526" w:name="_Toc14701"/>
      <w:bookmarkStart w:id="527" w:name="_Toc430530472"/>
      <w:bookmarkStart w:id="528" w:name="_Toc224103354"/>
      <w:bookmarkStart w:id="529" w:name="_Toc12027"/>
      <w:bookmarkStart w:id="530" w:name="_Toc277082589"/>
      <w:bookmarkStart w:id="531" w:name="_Toc11692"/>
      <w:r>
        <w:rPr>
          <w:rFonts w:ascii="宋体" w:hAnsi="宋体" w:cs="仿宋" w:hint="eastAsia"/>
          <w:b w:val="0"/>
          <w:snapToGrid w:val="0"/>
          <w:sz w:val="24"/>
          <w:szCs w:val="24"/>
        </w:rPr>
        <w:t>6.3  评标</w:t>
      </w:r>
      <w:bookmarkEnd w:id="521"/>
      <w:bookmarkEnd w:id="522"/>
      <w:bookmarkEnd w:id="523"/>
      <w:bookmarkEnd w:id="524"/>
      <w:bookmarkEnd w:id="525"/>
      <w:bookmarkEnd w:id="526"/>
      <w:bookmarkEnd w:id="527"/>
      <w:bookmarkEnd w:id="528"/>
      <w:bookmarkEnd w:id="529"/>
      <w:bookmarkEnd w:id="530"/>
      <w:bookmarkEnd w:id="531"/>
    </w:p>
    <w:p w14:paraId="2B2D2D7B"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7F3681C0"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532" w:name="_Toc287620723"/>
      <w:bookmarkStart w:id="533" w:name="_Toc174459496"/>
      <w:bookmarkStart w:id="534" w:name="_Toc175920931"/>
      <w:bookmarkStart w:id="535" w:name="_Toc175920966"/>
      <w:bookmarkStart w:id="536" w:name="_Toc224103355"/>
      <w:bookmarkStart w:id="537" w:name="_Toc430530473"/>
      <w:bookmarkStart w:id="538" w:name="_Toc287607784"/>
      <w:bookmarkStart w:id="539" w:name="_Toc509218748"/>
      <w:bookmarkStart w:id="540" w:name="_Toc200513164"/>
      <w:bookmarkStart w:id="541" w:name="_Toc13080"/>
      <w:bookmarkStart w:id="542" w:name="_Toc277082590"/>
      <w:bookmarkStart w:id="543" w:name="_Toc32295"/>
      <w:bookmarkStart w:id="544" w:name="_Toc174636041"/>
      <w:bookmarkStart w:id="545" w:name="_Toc2723"/>
      <w:r>
        <w:rPr>
          <w:rFonts w:ascii="宋体" w:hAnsi="宋体" w:cs="仿宋" w:hint="eastAsia"/>
          <w:b w:val="0"/>
          <w:snapToGrid w:val="0"/>
          <w:sz w:val="24"/>
          <w:szCs w:val="24"/>
        </w:rPr>
        <w:t>7.  合同授予</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691C9A2F"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546" w:name="_Toc13979"/>
      <w:bookmarkStart w:id="547" w:name="_Toc509218749"/>
      <w:bookmarkStart w:id="548" w:name="_Toc287607785"/>
      <w:bookmarkStart w:id="549" w:name="_Toc29937"/>
      <w:bookmarkStart w:id="550" w:name="_Toc27008"/>
      <w:bookmarkStart w:id="551" w:name="_Toc277082591"/>
      <w:bookmarkStart w:id="552" w:name="_Toc287620724"/>
      <w:bookmarkStart w:id="553" w:name="_Toc3401"/>
      <w:bookmarkStart w:id="554" w:name="_Toc200513165"/>
      <w:bookmarkStart w:id="555" w:name="_Toc224103356"/>
      <w:bookmarkStart w:id="556" w:name="_Toc430530474"/>
      <w:r>
        <w:rPr>
          <w:rFonts w:ascii="宋体" w:hAnsi="宋体" w:cs="仿宋" w:hint="eastAsia"/>
          <w:b w:val="0"/>
          <w:snapToGrid w:val="0"/>
          <w:sz w:val="24"/>
          <w:szCs w:val="24"/>
        </w:rPr>
        <w:t>7.1  定标方式</w:t>
      </w:r>
      <w:bookmarkEnd w:id="546"/>
      <w:bookmarkEnd w:id="547"/>
      <w:bookmarkEnd w:id="548"/>
      <w:bookmarkEnd w:id="549"/>
      <w:bookmarkEnd w:id="550"/>
      <w:bookmarkEnd w:id="551"/>
      <w:bookmarkEnd w:id="552"/>
      <w:bookmarkEnd w:id="553"/>
      <w:bookmarkEnd w:id="554"/>
      <w:bookmarkEnd w:id="555"/>
      <w:bookmarkEnd w:id="556"/>
    </w:p>
    <w:p w14:paraId="0953EB99" w14:textId="77777777" w:rsidR="004478DC"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57" w:name="_Toc17647"/>
      <w:bookmarkStart w:id="558" w:name="_Toc1581"/>
      <w:bookmarkStart w:id="559" w:name="_Toc23594"/>
      <w:bookmarkStart w:id="560" w:name="_Toc509218750"/>
      <w:bookmarkStart w:id="561" w:name="_Toc430530475"/>
      <w:bookmarkStart w:id="562" w:name="_Toc10827"/>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7381FCFC" w14:textId="77777777" w:rsidR="004478D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57"/>
      <w:bookmarkEnd w:id="558"/>
      <w:bookmarkEnd w:id="559"/>
      <w:bookmarkEnd w:id="560"/>
      <w:bookmarkEnd w:id="561"/>
      <w:bookmarkEnd w:id="562"/>
    </w:p>
    <w:p w14:paraId="5CD3366C"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2DDBB636"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63" w:name="_Toc277082593"/>
      <w:bookmarkStart w:id="564" w:name="_Toc2914"/>
      <w:bookmarkStart w:id="565" w:name="_Toc287607787"/>
      <w:bookmarkStart w:id="566" w:name="_Toc287620726"/>
      <w:bookmarkStart w:id="567" w:name="_Toc224103358"/>
      <w:bookmarkStart w:id="568" w:name="_Toc29428"/>
      <w:bookmarkStart w:id="569" w:name="_Toc509218751"/>
      <w:bookmarkStart w:id="570" w:name="_Toc2260"/>
      <w:bookmarkStart w:id="571" w:name="_Toc200513167"/>
      <w:bookmarkStart w:id="572" w:name="_Toc430530476"/>
      <w:bookmarkStart w:id="573" w:name="_Toc13383"/>
    </w:p>
    <w:p w14:paraId="60E9FB73" w14:textId="77777777" w:rsidR="004478D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63"/>
      <w:bookmarkEnd w:id="564"/>
      <w:bookmarkEnd w:id="565"/>
      <w:bookmarkEnd w:id="566"/>
      <w:bookmarkEnd w:id="567"/>
      <w:bookmarkEnd w:id="568"/>
      <w:bookmarkEnd w:id="569"/>
      <w:bookmarkEnd w:id="570"/>
      <w:bookmarkEnd w:id="571"/>
      <w:bookmarkEnd w:id="572"/>
      <w:bookmarkEnd w:id="573"/>
    </w:p>
    <w:p w14:paraId="0B604FB6" w14:textId="77777777" w:rsidR="004478DC"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74" w:name="_Toc23096"/>
      <w:bookmarkStart w:id="575" w:name="_Toc16900"/>
      <w:bookmarkStart w:id="576" w:name="_Toc32538"/>
      <w:bookmarkStart w:id="577" w:name="_Toc277082594"/>
      <w:bookmarkStart w:id="578" w:name="_Toc430530477"/>
      <w:bookmarkStart w:id="579" w:name="_Toc28091"/>
      <w:bookmarkStart w:id="580" w:name="_Toc509218752"/>
      <w:bookmarkStart w:id="581" w:name="_Toc287607788"/>
      <w:bookmarkStart w:id="582" w:name="_Toc287620727"/>
      <w:bookmarkStart w:id="583" w:name="_Toc200513168"/>
      <w:bookmarkStart w:id="584" w:name="_Toc224103359"/>
      <w:r>
        <w:rPr>
          <w:rFonts w:ascii="宋体" w:hAnsi="宋体" w:cs="仿宋" w:hint="eastAsia"/>
          <w:b w:val="0"/>
          <w:bCs w:val="0"/>
          <w:snapToGrid w:val="0"/>
          <w:kern w:val="0"/>
          <w:sz w:val="24"/>
          <w:szCs w:val="24"/>
        </w:rPr>
        <w:t>有。</w:t>
      </w:r>
    </w:p>
    <w:p w14:paraId="08DE9FEF" w14:textId="77777777" w:rsidR="004478DC"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74"/>
      <w:bookmarkEnd w:id="575"/>
      <w:bookmarkEnd w:id="576"/>
      <w:bookmarkEnd w:id="577"/>
      <w:bookmarkEnd w:id="578"/>
      <w:bookmarkEnd w:id="579"/>
      <w:bookmarkEnd w:id="580"/>
      <w:bookmarkEnd w:id="581"/>
      <w:bookmarkEnd w:id="582"/>
      <w:bookmarkEnd w:id="583"/>
      <w:bookmarkEnd w:id="584"/>
    </w:p>
    <w:p w14:paraId="5FAA4ABF" w14:textId="77777777" w:rsidR="004478DC"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选文件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230260B3" w14:textId="77777777" w:rsidR="004478DC"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2D44684E"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585" w:name="_Toc224103360"/>
      <w:bookmarkStart w:id="586" w:name="_Toc200513169"/>
      <w:bookmarkStart w:id="587" w:name="_Toc287607789"/>
      <w:bookmarkStart w:id="588" w:name="_Toc16857"/>
      <w:bookmarkStart w:id="589" w:name="_Toc287620728"/>
      <w:bookmarkStart w:id="590" w:name="_Toc277082595"/>
      <w:bookmarkStart w:id="591" w:name="_Toc430530478"/>
      <w:bookmarkStart w:id="592" w:name="_Toc22591"/>
      <w:bookmarkStart w:id="593" w:name="_Toc30110"/>
      <w:bookmarkStart w:id="594" w:name="_Toc509218753"/>
      <w:bookmarkStart w:id="595" w:name="_Toc175920932"/>
      <w:bookmarkStart w:id="596" w:name="_Toc174459497"/>
      <w:bookmarkStart w:id="597" w:name="_Toc174636042"/>
      <w:bookmarkStart w:id="598" w:name="_Toc175920967"/>
      <w:r>
        <w:rPr>
          <w:rFonts w:ascii="宋体" w:hAnsi="宋体" w:cs="仿宋" w:hint="eastAsia"/>
          <w:b w:val="0"/>
          <w:snapToGrid w:val="0"/>
          <w:sz w:val="24"/>
          <w:szCs w:val="24"/>
        </w:rPr>
        <w:t>8.  二次</w:t>
      </w:r>
      <w:bookmarkEnd w:id="585"/>
      <w:bookmarkEnd w:id="586"/>
      <w:bookmarkEnd w:id="587"/>
      <w:bookmarkEnd w:id="588"/>
      <w:bookmarkEnd w:id="589"/>
      <w:bookmarkEnd w:id="590"/>
      <w:bookmarkEnd w:id="591"/>
      <w:bookmarkEnd w:id="592"/>
      <w:bookmarkEnd w:id="593"/>
      <w:bookmarkEnd w:id="594"/>
      <w:r>
        <w:rPr>
          <w:rFonts w:ascii="宋体" w:hAnsi="宋体" w:cs="仿宋" w:hint="eastAsia"/>
          <w:b w:val="0"/>
          <w:snapToGrid w:val="0"/>
          <w:sz w:val="24"/>
          <w:szCs w:val="24"/>
        </w:rPr>
        <w:t>比选</w:t>
      </w:r>
      <w:bookmarkEnd w:id="595"/>
      <w:bookmarkEnd w:id="596"/>
      <w:bookmarkEnd w:id="597"/>
      <w:bookmarkEnd w:id="598"/>
    </w:p>
    <w:p w14:paraId="3462316F"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第二次比选后竞选人仍少于三个的，如有两家投标，比选人可进行两家开标；如只有一家投标，经评标委员会评审认可后，比选人可进行谈判采购。</w:t>
      </w:r>
    </w:p>
    <w:p w14:paraId="360F3289"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599" w:name="_Toc200513172"/>
      <w:bookmarkStart w:id="600" w:name="_Toc287607792"/>
      <w:bookmarkStart w:id="601" w:name="_Toc175920968"/>
      <w:bookmarkStart w:id="602" w:name="_Toc430530481"/>
      <w:bookmarkStart w:id="603" w:name="_Toc285"/>
      <w:bookmarkStart w:id="604" w:name="_Toc175920933"/>
      <w:bookmarkStart w:id="605" w:name="_Toc224103363"/>
      <w:bookmarkStart w:id="606" w:name="_Toc174459498"/>
      <w:bookmarkStart w:id="607" w:name="_Toc277082598"/>
      <w:bookmarkStart w:id="608" w:name="_Toc273"/>
      <w:bookmarkStart w:id="609" w:name="_Toc509218756"/>
      <w:bookmarkStart w:id="610" w:name="_Toc287620731"/>
      <w:bookmarkStart w:id="611" w:name="_Toc11680"/>
      <w:bookmarkStart w:id="612" w:name="_Toc174636043"/>
      <w:r>
        <w:rPr>
          <w:rFonts w:ascii="宋体" w:hAnsi="宋体" w:cs="仿宋" w:hint="eastAsia"/>
          <w:b w:val="0"/>
          <w:snapToGrid w:val="0"/>
          <w:sz w:val="24"/>
          <w:szCs w:val="24"/>
        </w:rPr>
        <w:t>9.  纪律和监督</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001288FE"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13" w:name="_Toc200513173"/>
      <w:bookmarkStart w:id="614" w:name="_Toc509218757"/>
      <w:bookmarkStart w:id="615" w:name="_Toc277082599"/>
      <w:bookmarkStart w:id="616" w:name="_Toc287607793"/>
      <w:bookmarkStart w:id="617" w:name="_Toc12662"/>
      <w:bookmarkStart w:id="618" w:name="_Toc430530482"/>
      <w:bookmarkStart w:id="619" w:name="_Toc224103364"/>
      <w:bookmarkStart w:id="620" w:name="_Toc287620732"/>
      <w:bookmarkStart w:id="621" w:name="_Toc9538"/>
      <w:bookmarkStart w:id="622" w:name="_Toc1675"/>
      <w:bookmarkStart w:id="623" w:name="_Toc11532"/>
      <w:r>
        <w:rPr>
          <w:rFonts w:ascii="宋体" w:hAnsi="宋体" w:cs="仿宋" w:hint="eastAsia"/>
          <w:b w:val="0"/>
          <w:snapToGrid w:val="0"/>
          <w:sz w:val="24"/>
          <w:szCs w:val="24"/>
        </w:rPr>
        <w:t>9.1  对比选人的纪律要求</w:t>
      </w:r>
      <w:bookmarkEnd w:id="613"/>
      <w:bookmarkEnd w:id="614"/>
      <w:bookmarkEnd w:id="615"/>
      <w:bookmarkEnd w:id="616"/>
      <w:bookmarkEnd w:id="617"/>
      <w:bookmarkEnd w:id="618"/>
      <w:bookmarkEnd w:id="619"/>
      <w:bookmarkEnd w:id="620"/>
      <w:bookmarkEnd w:id="621"/>
      <w:bookmarkEnd w:id="622"/>
      <w:bookmarkEnd w:id="623"/>
    </w:p>
    <w:p w14:paraId="621E15DE"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3739DC30"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41C0EC30"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2131C39B"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0D29E6CE"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1B8829FB"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51BF3E0D" w14:textId="77777777" w:rsidR="004478DC"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30BC5795" w14:textId="77777777" w:rsidR="004478DC"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4478C752"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24" w:name="_Toc287607794"/>
      <w:bookmarkStart w:id="625" w:name="_Toc224103365"/>
      <w:bookmarkStart w:id="626" w:name="_Toc200513174"/>
      <w:bookmarkStart w:id="627" w:name="_Toc430530483"/>
      <w:bookmarkStart w:id="628" w:name="_Toc5420"/>
      <w:bookmarkStart w:id="629" w:name="_Toc11710"/>
      <w:bookmarkStart w:id="630" w:name="_Toc277082600"/>
      <w:bookmarkStart w:id="631" w:name="_Toc26571"/>
      <w:bookmarkStart w:id="632" w:name="_Toc6042"/>
      <w:bookmarkStart w:id="633" w:name="_Toc509218758"/>
      <w:bookmarkStart w:id="634" w:name="_Toc287620733"/>
      <w:r>
        <w:rPr>
          <w:rFonts w:ascii="宋体" w:hAnsi="宋体" w:cs="仿宋" w:hint="eastAsia"/>
          <w:b w:val="0"/>
          <w:snapToGrid w:val="0"/>
          <w:sz w:val="24"/>
          <w:szCs w:val="24"/>
        </w:rPr>
        <w:t>9.2  对竞选人的纪律要求</w:t>
      </w:r>
      <w:bookmarkEnd w:id="624"/>
      <w:bookmarkEnd w:id="625"/>
      <w:bookmarkEnd w:id="626"/>
      <w:bookmarkEnd w:id="627"/>
      <w:bookmarkEnd w:id="628"/>
      <w:bookmarkEnd w:id="629"/>
      <w:bookmarkEnd w:id="630"/>
      <w:bookmarkEnd w:id="631"/>
      <w:bookmarkEnd w:id="632"/>
      <w:bookmarkEnd w:id="633"/>
      <w:bookmarkEnd w:id="634"/>
    </w:p>
    <w:p w14:paraId="6883669C"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1404560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056403FD"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68F9A70C"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4C8A62A8"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73F7A51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7E84557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35CEA8FE"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5435E32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32572E13"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558F5482"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76A9F59C"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71406192"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4DEC20A3"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76ACFE21"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使用通过受让或者租借等方式获取的资格、资质证书投标的，属于以他人名义投标。</w:t>
      </w:r>
    </w:p>
    <w:p w14:paraId="659E2DEC"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0054B358"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4C70ED11"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2343849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704152F0" w14:textId="77777777" w:rsidR="004478DC"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1517BE19"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4AE470C4"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35" w:name="_Toc21514"/>
      <w:bookmarkStart w:id="636" w:name="_Toc224103366"/>
      <w:bookmarkStart w:id="637" w:name="_Toc27742"/>
      <w:bookmarkStart w:id="638" w:name="_Toc287620734"/>
      <w:bookmarkStart w:id="639" w:name="_Toc509218759"/>
      <w:bookmarkStart w:id="640" w:name="_Toc277082601"/>
      <w:bookmarkStart w:id="641" w:name="_Toc287607795"/>
      <w:bookmarkStart w:id="642" w:name="_Toc430530484"/>
      <w:bookmarkStart w:id="643" w:name="_Toc29406"/>
      <w:bookmarkStart w:id="644" w:name="_Toc200513175"/>
      <w:bookmarkStart w:id="645" w:name="_Toc27632"/>
      <w:r>
        <w:rPr>
          <w:rFonts w:ascii="宋体" w:hAnsi="宋体" w:cs="仿宋" w:hint="eastAsia"/>
          <w:b w:val="0"/>
          <w:snapToGrid w:val="0"/>
          <w:sz w:val="24"/>
          <w:szCs w:val="24"/>
        </w:rPr>
        <w:t>9.3  对评标委员会成员的纪律要求</w:t>
      </w:r>
      <w:bookmarkEnd w:id="635"/>
      <w:bookmarkEnd w:id="636"/>
      <w:bookmarkEnd w:id="637"/>
      <w:bookmarkEnd w:id="638"/>
      <w:bookmarkEnd w:id="639"/>
      <w:bookmarkEnd w:id="640"/>
      <w:bookmarkEnd w:id="641"/>
      <w:bookmarkEnd w:id="642"/>
      <w:bookmarkEnd w:id="643"/>
      <w:bookmarkEnd w:id="644"/>
      <w:bookmarkEnd w:id="645"/>
    </w:p>
    <w:p w14:paraId="38C6E512"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选文件中《否决投标情况一览表》以外的内容予以否决投标，否则对评标委员会成员按《重庆市综合评标专家库和评标专家管理暂行办法》进行处理。</w:t>
      </w:r>
    </w:p>
    <w:p w14:paraId="414EC386"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46" w:name="_Toc200513176"/>
      <w:bookmarkStart w:id="647" w:name="_Toc430530485"/>
      <w:bookmarkStart w:id="648" w:name="_Toc28734"/>
      <w:bookmarkStart w:id="649" w:name="_Toc17353"/>
      <w:bookmarkStart w:id="650" w:name="_Toc287620735"/>
      <w:bookmarkStart w:id="651" w:name="_Toc18120"/>
      <w:bookmarkStart w:id="652" w:name="_Toc287607796"/>
      <w:bookmarkStart w:id="653" w:name="_Toc12545"/>
      <w:bookmarkStart w:id="654" w:name="_Toc224103367"/>
      <w:bookmarkStart w:id="655" w:name="_Toc277082602"/>
      <w:bookmarkStart w:id="656" w:name="_Toc509218760"/>
      <w:r>
        <w:rPr>
          <w:rFonts w:ascii="宋体" w:hAnsi="宋体" w:cs="仿宋" w:hint="eastAsia"/>
          <w:b w:val="0"/>
          <w:snapToGrid w:val="0"/>
          <w:sz w:val="24"/>
          <w:szCs w:val="24"/>
        </w:rPr>
        <w:t>9.4  对与评标活动有关的工作人员的纪律要求</w:t>
      </w:r>
      <w:bookmarkEnd w:id="646"/>
      <w:bookmarkEnd w:id="647"/>
      <w:bookmarkEnd w:id="648"/>
      <w:bookmarkEnd w:id="649"/>
      <w:bookmarkEnd w:id="650"/>
      <w:bookmarkEnd w:id="651"/>
      <w:bookmarkEnd w:id="652"/>
      <w:bookmarkEnd w:id="653"/>
      <w:bookmarkEnd w:id="654"/>
      <w:bookmarkEnd w:id="655"/>
      <w:bookmarkEnd w:id="656"/>
    </w:p>
    <w:p w14:paraId="05AFB94F"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4164C612" w14:textId="77777777" w:rsidR="004478DC" w:rsidRDefault="00000000">
      <w:pPr>
        <w:pStyle w:val="3"/>
        <w:snapToGrid w:val="0"/>
        <w:spacing w:before="0" w:after="0" w:line="360" w:lineRule="auto"/>
        <w:rPr>
          <w:rFonts w:ascii="宋体" w:hAnsi="宋体" w:cs="仿宋" w:hint="eastAsia"/>
          <w:b w:val="0"/>
          <w:snapToGrid w:val="0"/>
          <w:sz w:val="24"/>
          <w:szCs w:val="24"/>
        </w:rPr>
      </w:pPr>
      <w:bookmarkStart w:id="657" w:name="_Toc224103368"/>
      <w:bookmarkStart w:id="658" w:name="_Toc287620736"/>
      <w:bookmarkStart w:id="659" w:name="_Toc287607797"/>
      <w:bookmarkStart w:id="660" w:name="_Toc200513177"/>
      <w:bookmarkStart w:id="661" w:name="_Toc277082603"/>
      <w:bookmarkStart w:id="662" w:name="_Toc430530486"/>
      <w:bookmarkStart w:id="663" w:name="_Toc22652"/>
      <w:bookmarkStart w:id="664" w:name="_Toc509218761"/>
      <w:bookmarkStart w:id="665" w:name="_Toc17234"/>
      <w:bookmarkStart w:id="666" w:name="_Toc3857"/>
      <w:bookmarkStart w:id="667" w:name="_Toc23336"/>
      <w:r>
        <w:rPr>
          <w:rFonts w:ascii="宋体" w:hAnsi="宋体" w:cs="仿宋" w:hint="eastAsia"/>
          <w:b w:val="0"/>
          <w:snapToGrid w:val="0"/>
          <w:sz w:val="24"/>
          <w:szCs w:val="24"/>
        </w:rPr>
        <w:t>9.5  投诉</w:t>
      </w:r>
      <w:bookmarkEnd w:id="657"/>
      <w:bookmarkEnd w:id="658"/>
      <w:bookmarkEnd w:id="659"/>
      <w:bookmarkEnd w:id="660"/>
      <w:bookmarkEnd w:id="661"/>
      <w:bookmarkEnd w:id="662"/>
      <w:bookmarkEnd w:id="663"/>
      <w:bookmarkEnd w:id="664"/>
      <w:bookmarkEnd w:id="665"/>
      <w:bookmarkEnd w:id="666"/>
      <w:bookmarkEnd w:id="667"/>
    </w:p>
    <w:p w14:paraId="520F671F"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33F3EE26" w14:textId="77777777" w:rsidR="004478DC" w:rsidRDefault="00000000">
      <w:pPr>
        <w:pStyle w:val="2"/>
        <w:spacing w:before="0" w:afterLines="50" w:after="156" w:line="360" w:lineRule="auto"/>
        <w:rPr>
          <w:rFonts w:ascii="宋体" w:hAnsi="宋体" w:cs="仿宋" w:hint="eastAsia"/>
          <w:b w:val="0"/>
          <w:snapToGrid w:val="0"/>
          <w:sz w:val="24"/>
          <w:szCs w:val="24"/>
        </w:rPr>
      </w:pPr>
      <w:bookmarkStart w:id="668" w:name="_Toc277082604"/>
      <w:bookmarkStart w:id="669" w:name="_Toc224103369"/>
      <w:bookmarkStart w:id="670" w:name="_Toc175920934"/>
      <w:bookmarkStart w:id="671" w:name="_Toc31861"/>
      <w:bookmarkStart w:id="672" w:name="_Toc175920969"/>
      <w:bookmarkStart w:id="673" w:name="_Toc174636044"/>
      <w:bookmarkStart w:id="674" w:name="_Toc174459499"/>
      <w:bookmarkStart w:id="675" w:name="_Toc509218762"/>
      <w:bookmarkStart w:id="676" w:name="_Toc19095"/>
      <w:bookmarkStart w:id="677" w:name="_Toc287620737"/>
      <w:bookmarkStart w:id="678" w:name="_Toc430530487"/>
      <w:bookmarkStart w:id="679" w:name="_Toc200513178"/>
      <w:bookmarkStart w:id="680" w:name="_Toc287607798"/>
      <w:bookmarkStart w:id="681" w:name="_Toc13382"/>
      <w:r>
        <w:rPr>
          <w:rFonts w:ascii="宋体" w:hAnsi="宋体" w:cs="仿宋" w:hint="eastAsia"/>
          <w:b w:val="0"/>
          <w:snapToGrid w:val="0"/>
          <w:sz w:val="24"/>
          <w:szCs w:val="24"/>
        </w:rPr>
        <w:t>10. 需要补充的其他内容</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3003F223" w14:textId="77777777" w:rsidR="004478DC"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226CE363" w14:textId="77777777" w:rsidR="004478DC" w:rsidRDefault="004478DC">
      <w:pPr>
        <w:pStyle w:val="af"/>
        <w:rPr>
          <w:snapToGrid w:val="0"/>
        </w:rPr>
      </w:pPr>
    </w:p>
    <w:p w14:paraId="465C090F" w14:textId="77777777" w:rsidR="004478DC"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t>附表</w:t>
      </w:r>
      <w:r>
        <w:rPr>
          <w:rFonts w:ascii="宋体" w:hAnsi="宋体" w:hint="eastAsia"/>
          <w:b/>
          <w:snapToGrid w:val="0"/>
          <w:kern w:val="0"/>
        </w:rPr>
        <w:t>一</w:t>
      </w:r>
      <w:r>
        <w:rPr>
          <w:rFonts w:ascii="宋体" w:hAnsi="宋体"/>
          <w:b/>
          <w:snapToGrid w:val="0"/>
          <w:kern w:val="0"/>
        </w:rPr>
        <w:t>：问题澄清通知</w:t>
      </w:r>
    </w:p>
    <w:p w14:paraId="53D451D9" w14:textId="77777777" w:rsidR="004478DC" w:rsidRDefault="004478DC">
      <w:pPr>
        <w:autoSpaceDE w:val="0"/>
        <w:autoSpaceDN w:val="0"/>
        <w:adjustRightInd w:val="0"/>
        <w:snapToGrid w:val="0"/>
        <w:spacing w:line="360" w:lineRule="auto"/>
        <w:jc w:val="left"/>
        <w:rPr>
          <w:rFonts w:ascii="宋体" w:hAnsi="宋体" w:hint="eastAsia"/>
          <w:b/>
          <w:snapToGrid w:val="0"/>
          <w:kern w:val="0"/>
          <w:sz w:val="24"/>
        </w:rPr>
      </w:pPr>
    </w:p>
    <w:p w14:paraId="1354E407" w14:textId="77777777" w:rsidR="004478DC"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3ABC8D20" w14:textId="77777777" w:rsidR="004478DC" w:rsidRDefault="004478DC">
      <w:pPr>
        <w:autoSpaceDE w:val="0"/>
        <w:autoSpaceDN w:val="0"/>
        <w:adjustRightInd w:val="0"/>
        <w:snapToGrid w:val="0"/>
        <w:spacing w:line="360" w:lineRule="auto"/>
        <w:jc w:val="left"/>
        <w:rPr>
          <w:rFonts w:ascii="宋体" w:hAnsi="宋体" w:hint="eastAsia"/>
          <w:b/>
          <w:snapToGrid w:val="0"/>
          <w:kern w:val="0"/>
          <w:sz w:val="24"/>
        </w:rPr>
      </w:pPr>
    </w:p>
    <w:p w14:paraId="6E7EE162" w14:textId="77777777" w:rsidR="004478DC"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149967DD" w14:textId="77777777" w:rsidR="004478DC" w:rsidRDefault="004478DC">
      <w:pPr>
        <w:autoSpaceDE w:val="0"/>
        <w:autoSpaceDN w:val="0"/>
        <w:adjustRightInd w:val="0"/>
        <w:snapToGrid w:val="0"/>
        <w:spacing w:line="360" w:lineRule="auto"/>
        <w:jc w:val="left"/>
        <w:rPr>
          <w:rFonts w:ascii="宋体" w:hAnsi="宋体" w:hint="eastAsia"/>
          <w:b/>
          <w:snapToGrid w:val="0"/>
          <w:kern w:val="0"/>
          <w:sz w:val="24"/>
        </w:rPr>
      </w:pPr>
    </w:p>
    <w:p w14:paraId="5C32351E" w14:textId="77777777" w:rsidR="004478DC" w:rsidRDefault="004478DC">
      <w:pPr>
        <w:autoSpaceDE w:val="0"/>
        <w:autoSpaceDN w:val="0"/>
        <w:adjustRightInd w:val="0"/>
        <w:snapToGrid w:val="0"/>
        <w:spacing w:line="360" w:lineRule="auto"/>
        <w:rPr>
          <w:rFonts w:ascii="宋体" w:hAnsi="宋体" w:hint="eastAsia"/>
          <w:snapToGrid w:val="0"/>
          <w:kern w:val="0"/>
          <w:sz w:val="28"/>
          <w:szCs w:val="28"/>
        </w:rPr>
      </w:pPr>
    </w:p>
    <w:p w14:paraId="0D2CA3B5" w14:textId="77777777" w:rsidR="004478DC"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04910823" w14:textId="77777777" w:rsidR="004478DC"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4AF1CEBA" w14:textId="77777777" w:rsidR="004478DC" w:rsidRDefault="004478DC">
      <w:pPr>
        <w:autoSpaceDE w:val="0"/>
        <w:autoSpaceDN w:val="0"/>
        <w:adjustRightInd w:val="0"/>
        <w:snapToGrid w:val="0"/>
        <w:spacing w:line="360" w:lineRule="auto"/>
        <w:jc w:val="left"/>
        <w:rPr>
          <w:rFonts w:ascii="宋体" w:hAnsi="宋体" w:hint="eastAsia"/>
          <w:snapToGrid w:val="0"/>
          <w:kern w:val="0"/>
          <w:sz w:val="24"/>
        </w:rPr>
      </w:pPr>
    </w:p>
    <w:p w14:paraId="39948F43"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1348C114"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6923D788"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1F10703F"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54AEF3AE"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56C74F66"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373DD931" w14:textId="77777777" w:rsidR="004478DC" w:rsidRDefault="004478DC">
      <w:pPr>
        <w:autoSpaceDE w:val="0"/>
        <w:autoSpaceDN w:val="0"/>
        <w:adjustRightInd w:val="0"/>
        <w:snapToGrid w:val="0"/>
        <w:spacing w:line="360" w:lineRule="auto"/>
        <w:jc w:val="left"/>
        <w:rPr>
          <w:rFonts w:ascii="宋体" w:hAnsi="宋体" w:hint="eastAsia"/>
          <w:snapToGrid w:val="0"/>
          <w:kern w:val="0"/>
          <w:szCs w:val="21"/>
        </w:rPr>
      </w:pPr>
    </w:p>
    <w:p w14:paraId="5AC1FE2C"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5F40C1DD" w14:textId="77777777" w:rsidR="004478DC" w:rsidRDefault="004478DC">
      <w:pPr>
        <w:autoSpaceDE w:val="0"/>
        <w:autoSpaceDN w:val="0"/>
        <w:adjustRightInd w:val="0"/>
        <w:snapToGrid w:val="0"/>
        <w:spacing w:line="360" w:lineRule="auto"/>
        <w:jc w:val="left"/>
        <w:rPr>
          <w:rFonts w:ascii="宋体" w:hAnsi="宋体" w:hint="eastAsia"/>
          <w:snapToGrid w:val="0"/>
          <w:kern w:val="0"/>
          <w:sz w:val="14"/>
          <w:szCs w:val="14"/>
        </w:rPr>
      </w:pPr>
    </w:p>
    <w:p w14:paraId="525A19FE" w14:textId="77777777" w:rsidR="004478DC" w:rsidRDefault="004478DC">
      <w:pPr>
        <w:autoSpaceDE w:val="0"/>
        <w:autoSpaceDN w:val="0"/>
        <w:adjustRightInd w:val="0"/>
        <w:snapToGrid w:val="0"/>
        <w:spacing w:line="360" w:lineRule="auto"/>
        <w:jc w:val="left"/>
        <w:rPr>
          <w:rFonts w:ascii="宋体" w:hAnsi="宋体" w:hint="eastAsia"/>
          <w:snapToGrid w:val="0"/>
          <w:kern w:val="0"/>
          <w:sz w:val="14"/>
          <w:szCs w:val="14"/>
        </w:rPr>
      </w:pPr>
    </w:p>
    <w:p w14:paraId="65A415E4" w14:textId="77777777" w:rsidR="004478DC" w:rsidRDefault="004478DC">
      <w:pPr>
        <w:autoSpaceDE w:val="0"/>
        <w:autoSpaceDN w:val="0"/>
        <w:adjustRightInd w:val="0"/>
        <w:snapToGrid w:val="0"/>
        <w:spacing w:line="360" w:lineRule="auto"/>
        <w:jc w:val="left"/>
        <w:rPr>
          <w:rFonts w:ascii="宋体" w:hAnsi="宋体" w:hint="eastAsia"/>
          <w:snapToGrid w:val="0"/>
          <w:kern w:val="0"/>
          <w:sz w:val="14"/>
          <w:szCs w:val="14"/>
        </w:rPr>
      </w:pPr>
    </w:p>
    <w:p w14:paraId="62E8A5E4" w14:textId="77777777" w:rsidR="004478DC"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12310268"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7D361CCE" w14:textId="77777777" w:rsidR="004478DC" w:rsidRDefault="004478DC">
      <w:pPr>
        <w:autoSpaceDE w:val="0"/>
        <w:autoSpaceDN w:val="0"/>
        <w:adjustRightInd w:val="0"/>
        <w:snapToGrid w:val="0"/>
        <w:spacing w:line="360" w:lineRule="auto"/>
        <w:jc w:val="left"/>
        <w:rPr>
          <w:rFonts w:ascii="宋体" w:hAnsi="宋体" w:hint="eastAsia"/>
          <w:snapToGrid w:val="0"/>
          <w:kern w:val="0"/>
          <w:sz w:val="28"/>
          <w:szCs w:val="28"/>
        </w:rPr>
      </w:pPr>
    </w:p>
    <w:p w14:paraId="1FFC008D" w14:textId="77777777" w:rsidR="004478DC"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21ADE27D" w14:textId="77777777" w:rsidR="004478DC"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26D690E8" w14:textId="77777777" w:rsidR="004478DC"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1081D04D" w14:textId="77777777" w:rsidR="004478DC"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t>附表</w:t>
      </w:r>
      <w:r>
        <w:rPr>
          <w:rFonts w:ascii="宋体" w:hAnsi="宋体" w:hint="eastAsia"/>
          <w:b/>
          <w:snapToGrid w:val="0"/>
          <w:kern w:val="0"/>
        </w:rPr>
        <w:t>二</w:t>
      </w:r>
      <w:r>
        <w:rPr>
          <w:rFonts w:ascii="宋体" w:hAnsi="宋体"/>
          <w:b/>
          <w:snapToGrid w:val="0"/>
          <w:kern w:val="0"/>
        </w:rPr>
        <w:t>：问题的澄清</w:t>
      </w:r>
    </w:p>
    <w:p w14:paraId="5F20E067" w14:textId="77777777" w:rsidR="004478DC" w:rsidRDefault="004478DC">
      <w:pPr>
        <w:autoSpaceDE w:val="0"/>
        <w:autoSpaceDN w:val="0"/>
        <w:adjustRightInd w:val="0"/>
        <w:snapToGrid w:val="0"/>
        <w:spacing w:line="360" w:lineRule="auto"/>
        <w:jc w:val="left"/>
        <w:rPr>
          <w:rFonts w:ascii="宋体" w:hAnsi="宋体" w:hint="eastAsia"/>
          <w:b/>
          <w:snapToGrid w:val="0"/>
          <w:kern w:val="0"/>
          <w:sz w:val="10"/>
          <w:szCs w:val="10"/>
        </w:rPr>
      </w:pPr>
    </w:p>
    <w:p w14:paraId="0B4DC5BC" w14:textId="77777777" w:rsidR="004478DC"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41A76981" w14:textId="77777777" w:rsidR="004478DC" w:rsidRDefault="004478DC">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4E875A25" w14:textId="77777777" w:rsidR="004478DC"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399A26F1" w14:textId="77777777" w:rsidR="004478DC" w:rsidRDefault="004478DC">
      <w:pPr>
        <w:autoSpaceDE w:val="0"/>
        <w:autoSpaceDN w:val="0"/>
        <w:adjustRightInd w:val="0"/>
        <w:snapToGrid w:val="0"/>
        <w:spacing w:line="360" w:lineRule="auto"/>
        <w:ind w:firstLineChars="1500" w:firstLine="3150"/>
        <w:rPr>
          <w:rFonts w:ascii="宋体" w:hAnsi="宋体" w:hint="eastAsia"/>
          <w:snapToGrid w:val="0"/>
          <w:kern w:val="0"/>
          <w:szCs w:val="21"/>
        </w:rPr>
      </w:pPr>
    </w:p>
    <w:p w14:paraId="69D4BBCC" w14:textId="77777777" w:rsidR="004478DC" w:rsidRDefault="004478DC">
      <w:pPr>
        <w:autoSpaceDE w:val="0"/>
        <w:autoSpaceDN w:val="0"/>
        <w:adjustRightInd w:val="0"/>
        <w:snapToGrid w:val="0"/>
        <w:spacing w:line="360" w:lineRule="auto"/>
        <w:ind w:firstLineChars="1500" w:firstLine="3150"/>
        <w:rPr>
          <w:rFonts w:ascii="宋体" w:hAnsi="宋体" w:hint="eastAsia"/>
          <w:snapToGrid w:val="0"/>
          <w:kern w:val="0"/>
          <w:szCs w:val="21"/>
        </w:rPr>
      </w:pPr>
    </w:p>
    <w:p w14:paraId="21356F8E" w14:textId="77777777" w:rsidR="004478DC"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1A056A63" w14:textId="77777777" w:rsidR="004478DC"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5CCF1C99" w14:textId="77777777" w:rsidR="004478DC" w:rsidRDefault="004478DC">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1089021C" w14:textId="77777777" w:rsidR="004478DC" w:rsidRDefault="004478DC">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7322AE8E"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148F7B3E"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5F77C486"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10BB4211"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7AE2438A"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5545FC45"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78EBB5B6"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05A6EE5F"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701371AC"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34FCD868"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6306F09C"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1C4980EB" w14:textId="77777777" w:rsidR="004478DC" w:rsidRDefault="004478DC">
      <w:pPr>
        <w:autoSpaceDE w:val="0"/>
        <w:autoSpaceDN w:val="0"/>
        <w:adjustRightInd w:val="0"/>
        <w:snapToGrid w:val="0"/>
        <w:spacing w:line="360" w:lineRule="auto"/>
        <w:jc w:val="left"/>
        <w:rPr>
          <w:rFonts w:ascii="宋体" w:hAnsi="宋体" w:hint="eastAsia"/>
          <w:snapToGrid w:val="0"/>
          <w:kern w:val="0"/>
          <w:sz w:val="22"/>
          <w:szCs w:val="22"/>
        </w:rPr>
      </w:pPr>
    </w:p>
    <w:p w14:paraId="4AE36E98" w14:textId="77777777" w:rsidR="004478DC"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1216920A" w14:textId="77777777" w:rsidR="004478DC" w:rsidRDefault="004478DC">
      <w:pPr>
        <w:autoSpaceDE w:val="0"/>
        <w:autoSpaceDN w:val="0"/>
        <w:adjustRightInd w:val="0"/>
        <w:snapToGrid w:val="0"/>
        <w:spacing w:line="360" w:lineRule="auto"/>
        <w:jc w:val="left"/>
        <w:rPr>
          <w:rFonts w:ascii="宋体" w:hAnsi="宋体" w:hint="eastAsia"/>
          <w:snapToGrid w:val="0"/>
          <w:kern w:val="0"/>
          <w:sz w:val="18"/>
          <w:szCs w:val="18"/>
        </w:rPr>
      </w:pPr>
    </w:p>
    <w:p w14:paraId="06ED54CA"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59DA83FA"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2F05E94F"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10D44D39" w14:textId="77777777" w:rsidR="004478DC" w:rsidRDefault="004478DC">
      <w:pPr>
        <w:autoSpaceDE w:val="0"/>
        <w:autoSpaceDN w:val="0"/>
        <w:adjustRightInd w:val="0"/>
        <w:snapToGrid w:val="0"/>
        <w:spacing w:line="360" w:lineRule="auto"/>
        <w:jc w:val="left"/>
        <w:rPr>
          <w:rFonts w:ascii="宋体" w:hAnsi="宋体" w:hint="eastAsia"/>
          <w:snapToGrid w:val="0"/>
          <w:kern w:val="0"/>
          <w:sz w:val="20"/>
          <w:szCs w:val="20"/>
        </w:rPr>
      </w:pPr>
    </w:p>
    <w:p w14:paraId="3BA34F29" w14:textId="77777777" w:rsidR="004478DC"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0320AE5E" w14:textId="77777777" w:rsidR="004478DC"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17CDF0CB" w14:textId="77777777" w:rsidR="004478DC" w:rsidRDefault="004478DC">
      <w:pPr>
        <w:autoSpaceDE w:val="0"/>
        <w:autoSpaceDN w:val="0"/>
        <w:adjustRightInd w:val="0"/>
        <w:snapToGrid w:val="0"/>
        <w:spacing w:line="360" w:lineRule="auto"/>
        <w:jc w:val="right"/>
        <w:rPr>
          <w:rFonts w:ascii="宋体" w:hAnsi="宋体" w:hint="eastAsia"/>
          <w:snapToGrid w:val="0"/>
          <w:kern w:val="0"/>
          <w:sz w:val="20"/>
          <w:szCs w:val="20"/>
        </w:rPr>
      </w:pPr>
    </w:p>
    <w:p w14:paraId="529B4868" w14:textId="77777777" w:rsidR="004478DC"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2A359227" w14:textId="77777777" w:rsidR="004478DC" w:rsidRDefault="004478DC">
      <w:pPr>
        <w:sectPr w:rsidR="004478DC">
          <w:pgSz w:w="11906" w:h="16838"/>
          <w:pgMar w:top="1440" w:right="1080" w:bottom="1440" w:left="1080" w:header="851" w:footer="992" w:gutter="0"/>
          <w:cols w:space="720"/>
          <w:docGrid w:type="lines" w:linePitch="312"/>
        </w:sectPr>
      </w:pPr>
    </w:p>
    <w:p w14:paraId="6434A9DF" w14:textId="77777777" w:rsidR="004478DC" w:rsidRDefault="00000000">
      <w:pPr>
        <w:pStyle w:val="1"/>
        <w:spacing w:line="360" w:lineRule="auto"/>
        <w:rPr>
          <w:rFonts w:ascii="宋体" w:hAnsi="宋体" w:hint="eastAsia"/>
        </w:rPr>
      </w:pPr>
      <w:bookmarkStart w:id="682" w:name="招标文件03章02评标办法综合评估法00"/>
      <w:bookmarkStart w:id="683" w:name="招标文件03章02评标办法综合评估法"/>
      <w:bookmarkStart w:id="684" w:name="_Toc509218774"/>
      <w:bookmarkStart w:id="685" w:name="_Toc175920970"/>
      <w:bookmarkStart w:id="686" w:name="_Toc6128"/>
      <w:bookmarkStart w:id="687" w:name="_Toc5770"/>
      <w:bookmarkStart w:id="688" w:name="_Toc13564"/>
      <w:bookmarkStart w:id="689" w:name="_Toc200513198"/>
      <w:bookmarkStart w:id="690" w:name="_Toc287620751"/>
      <w:bookmarkStart w:id="691" w:name="_Toc224103384"/>
      <w:bookmarkStart w:id="692" w:name="_Toc287607812"/>
      <w:bookmarkStart w:id="693" w:name="_Toc277082618"/>
      <w:bookmarkStart w:id="694" w:name="_Toc430530500"/>
      <w:bookmarkStart w:id="695" w:name="_Toc8427"/>
      <w:bookmarkStart w:id="696" w:name="_Toc430530509"/>
      <w:bookmarkStart w:id="697" w:name="_Toc509218785"/>
      <w:bookmarkEnd w:id="682"/>
      <w:bookmarkEnd w:id="683"/>
      <w:r>
        <w:rPr>
          <w:rFonts w:ascii="宋体" w:hAnsi="宋体"/>
        </w:rPr>
        <w:t xml:space="preserve">第三章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698" w:name="_Toc277082617"/>
      <w:bookmarkStart w:id="699" w:name="_Toc287607811"/>
      <w:bookmarkStart w:id="700" w:name="_Toc430530499"/>
      <w:bookmarkStart w:id="701" w:name="_Toc287620750"/>
      <w:bookmarkStart w:id="702" w:name="_Toc224103383"/>
      <w:bookmarkEnd w:id="684"/>
      <w:bookmarkEnd w:id="685"/>
      <w:bookmarkEnd w:id="686"/>
      <w:bookmarkEnd w:id="687"/>
      <w:bookmarkEnd w:id="688"/>
    </w:p>
    <w:p w14:paraId="5365C9B2" w14:textId="77777777" w:rsidR="004478DC" w:rsidRDefault="00000000">
      <w:pPr>
        <w:pStyle w:val="2"/>
        <w:spacing w:before="100" w:after="100" w:line="360" w:lineRule="auto"/>
        <w:rPr>
          <w:rFonts w:ascii="宋体" w:hAnsi="宋体" w:hint="eastAsia"/>
        </w:rPr>
      </w:pPr>
      <w:bookmarkStart w:id="703" w:name="_Toc175920971"/>
      <w:bookmarkStart w:id="704" w:name="_Toc32566"/>
      <w:bookmarkStart w:id="705" w:name="_Toc175920936"/>
      <w:bookmarkStart w:id="706" w:name="_Toc14663"/>
      <w:bookmarkStart w:id="707" w:name="_Toc509218775"/>
      <w:bookmarkStart w:id="708" w:name="_Toc8905"/>
      <w:r>
        <w:rPr>
          <w:rFonts w:ascii="宋体" w:hAnsi="宋体" w:hint="eastAsia"/>
        </w:rPr>
        <w:t>评标办法前附表</w:t>
      </w:r>
      <w:bookmarkEnd w:id="703"/>
      <w:bookmarkEnd w:id="704"/>
      <w:bookmarkEnd w:id="705"/>
      <w:bookmarkEnd w:id="706"/>
      <w:bookmarkEnd w:id="707"/>
      <w:bookmarkEnd w:id="708"/>
    </w:p>
    <w:p w14:paraId="02F78AE8" w14:textId="77777777" w:rsidR="004478DC"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4478DC" w14:paraId="3C99D75C" w14:textId="77777777">
        <w:trPr>
          <w:trHeight w:val="647"/>
          <w:jc w:val="center"/>
        </w:trPr>
        <w:tc>
          <w:tcPr>
            <w:tcW w:w="1243" w:type="dxa"/>
            <w:tcBorders>
              <w:right w:val="single" w:sz="4" w:space="0" w:color="auto"/>
            </w:tcBorders>
            <w:vAlign w:val="center"/>
          </w:tcPr>
          <w:p w14:paraId="6D98A691" w14:textId="77777777" w:rsidR="004478DC" w:rsidRDefault="00000000">
            <w:pPr>
              <w:spacing w:line="400" w:lineRule="exact"/>
              <w:jc w:val="center"/>
              <w:rPr>
                <w:rFonts w:ascii="宋体" w:hAnsi="宋体" w:hint="eastAsia"/>
                <w:b/>
                <w:kern w:val="0"/>
              </w:rPr>
            </w:pPr>
            <w:bookmarkStart w:id="709" w:name="_Toc509218776"/>
            <w:bookmarkEnd w:id="698"/>
            <w:bookmarkEnd w:id="699"/>
            <w:bookmarkEnd w:id="700"/>
            <w:bookmarkEnd w:id="701"/>
            <w:bookmarkEnd w:id="702"/>
            <w:r>
              <w:rPr>
                <w:rFonts w:ascii="宋体" w:hAnsi="宋体"/>
                <w:b/>
                <w:kern w:val="0"/>
              </w:rPr>
              <w:t>条款号</w:t>
            </w:r>
          </w:p>
        </w:tc>
        <w:tc>
          <w:tcPr>
            <w:tcW w:w="1560" w:type="dxa"/>
            <w:tcBorders>
              <w:left w:val="single" w:sz="4" w:space="0" w:color="auto"/>
            </w:tcBorders>
            <w:vAlign w:val="center"/>
          </w:tcPr>
          <w:p w14:paraId="143B030A" w14:textId="77777777" w:rsidR="004478DC"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36F05280" w14:textId="77777777" w:rsidR="004478DC" w:rsidRDefault="00000000">
            <w:pPr>
              <w:spacing w:line="400" w:lineRule="exact"/>
              <w:jc w:val="center"/>
              <w:rPr>
                <w:rFonts w:ascii="宋体" w:hAnsi="宋体" w:hint="eastAsia"/>
                <w:b/>
                <w:kern w:val="0"/>
              </w:rPr>
            </w:pPr>
            <w:r>
              <w:rPr>
                <w:rFonts w:ascii="宋体" w:hAnsi="宋体"/>
                <w:b/>
                <w:kern w:val="0"/>
              </w:rPr>
              <w:t>评审标准</w:t>
            </w:r>
          </w:p>
        </w:tc>
      </w:tr>
      <w:tr w:rsidR="004478DC" w14:paraId="58026686" w14:textId="77777777">
        <w:trPr>
          <w:jc w:val="center"/>
        </w:trPr>
        <w:tc>
          <w:tcPr>
            <w:tcW w:w="1243" w:type="dxa"/>
            <w:tcBorders>
              <w:right w:val="single" w:sz="4" w:space="0" w:color="auto"/>
            </w:tcBorders>
            <w:vAlign w:val="center"/>
          </w:tcPr>
          <w:p w14:paraId="74E7BC9C" w14:textId="77777777" w:rsidR="004478DC"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793BA4DB" w14:textId="77777777" w:rsidR="004478DC"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00304CE4" w14:textId="77777777" w:rsidR="004478DC"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4478DC" w14:paraId="1943BBD8" w14:textId="77777777">
        <w:trPr>
          <w:jc w:val="center"/>
        </w:trPr>
        <w:tc>
          <w:tcPr>
            <w:tcW w:w="1243" w:type="dxa"/>
            <w:tcBorders>
              <w:right w:val="single" w:sz="4" w:space="0" w:color="auto"/>
            </w:tcBorders>
            <w:vAlign w:val="center"/>
          </w:tcPr>
          <w:p w14:paraId="6F23F626" w14:textId="77777777" w:rsidR="004478DC"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51A7055E" w14:textId="77777777" w:rsidR="004478DC"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0F85C0D7" w14:textId="77777777" w:rsidR="004478DC"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4478DC" w14:paraId="4E12E56A" w14:textId="77777777">
        <w:trPr>
          <w:jc w:val="center"/>
        </w:trPr>
        <w:tc>
          <w:tcPr>
            <w:tcW w:w="1243" w:type="dxa"/>
            <w:tcBorders>
              <w:right w:val="single" w:sz="4" w:space="0" w:color="auto"/>
            </w:tcBorders>
            <w:vAlign w:val="center"/>
          </w:tcPr>
          <w:p w14:paraId="568A08BC" w14:textId="77777777" w:rsidR="004478DC"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087E0824" w14:textId="77777777" w:rsidR="004478DC"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660AF982" w14:textId="496D24A5" w:rsidR="004478DC"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w:t>
            </w:r>
            <w:r w:rsidR="00403A50">
              <w:rPr>
                <w:rFonts w:ascii="宋体" w:hAnsi="宋体" w:hint="eastAsia"/>
                <w:kern w:val="0"/>
              </w:rPr>
              <w:t>5</w:t>
            </w:r>
            <w:r>
              <w:rPr>
                <w:rFonts w:ascii="宋体" w:hAnsi="宋体" w:hint="eastAsia"/>
                <w:kern w:val="0"/>
              </w:rPr>
              <w:t>名（若实际竞选人数量小于勾选数量，</w:t>
            </w:r>
            <w:r>
              <w:rPr>
                <w:rFonts w:ascii="宋体" w:hAnsi="宋体" w:hint="eastAsia"/>
                <w:spacing w:val="4"/>
                <w:kern w:val="0"/>
                <w:szCs w:val="21"/>
              </w:rPr>
              <w:t>则全部纳入）进行符合性审查。符合性审查内容：资格评审、形式评审、响应性评审、投标函部分（含资格审查）及经济部分评审。符合性审查</w:t>
            </w:r>
            <w:r>
              <w:rPr>
                <w:rFonts w:ascii="宋体" w:hAnsi="宋体" w:hint="eastAsia"/>
                <w:kern w:val="0"/>
              </w:rPr>
              <w:t>合格的竞选人中，报价最低的成为第一中标候选人，报价次低的成为第二中标候选人，依次类推。</w:t>
            </w:r>
          </w:p>
        </w:tc>
      </w:tr>
      <w:tr w:rsidR="004478DC" w14:paraId="5380E798" w14:textId="77777777">
        <w:trPr>
          <w:trHeight w:val="360"/>
          <w:jc w:val="center"/>
        </w:trPr>
        <w:tc>
          <w:tcPr>
            <w:tcW w:w="1243" w:type="dxa"/>
            <w:vMerge w:val="restart"/>
            <w:tcBorders>
              <w:right w:val="single" w:sz="4" w:space="0" w:color="auto"/>
            </w:tcBorders>
            <w:vAlign w:val="center"/>
          </w:tcPr>
          <w:p w14:paraId="45F7F0A5" w14:textId="77777777" w:rsidR="004478DC"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53D7BB50" w14:textId="77777777" w:rsidR="004478DC"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1639CFF2"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14:paraId="42EB2F43"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3D743620" w14:textId="77777777">
        <w:trPr>
          <w:trHeight w:val="360"/>
          <w:jc w:val="center"/>
        </w:trPr>
        <w:tc>
          <w:tcPr>
            <w:tcW w:w="1243" w:type="dxa"/>
            <w:vMerge/>
            <w:tcBorders>
              <w:right w:val="single" w:sz="4" w:space="0" w:color="auto"/>
            </w:tcBorders>
            <w:vAlign w:val="center"/>
          </w:tcPr>
          <w:p w14:paraId="13418C49"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4AF8CBB"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DB6D552"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1A22A081" w14:textId="77777777" w:rsidR="004478DC" w:rsidRDefault="00000000">
            <w:pPr>
              <w:snapToGrid w:val="0"/>
              <w:spacing w:afterLines="25" w:after="101"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1B274869" w14:textId="77777777">
        <w:trPr>
          <w:trHeight w:val="360"/>
          <w:jc w:val="center"/>
        </w:trPr>
        <w:tc>
          <w:tcPr>
            <w:tcW w:w="1243" w:type="dxa"/>
            <w:vMerge/>
            <w:tcBorders>
              <w:right w:val="single" w:sz="4" w:space="0" w:color="auto"/>
            </w:tcBorders>
            <w:vAlign w:val="center"/>
          </w:tcPr>
          <w:p w14:paraId="2E4D4B7C"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66559010"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7B84A29B"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14:paraId="2A5F0A9F"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6D88A78E" w14:textId="77777777">
        <w:trPr>
          <w:trHeight w:val="360"/>
          <w:jc w:val="center"/>
        </w:trPr>
        <w:tc>
          <w:tcPr>
            <w:tcW w:w="1243" w:type="dxa"/>
            <w:vMerge/>
            <w:tcBorders>
              <w:right w:val="single" w:sz="4" w:space="0" w:color="auto"/>
            </w:tcBorders>
            <w:vAlign w:val="center"/>
          </w:tcPr>
          <w:p w14:paraId="4D11A508"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8F50949"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B720625" w14:textId="77777777" w:rsidR="004478DC" w:rsidRDefault="00000000">
            <w:pPr>
              <w:snapToGrid w:val="0"/>
              <w:spacing w:afterLines="25" w:after="101"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50627E00"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79CD0E9C" w14:textId="77777777">
        <w:trPr>
          <w:trHeight w:val="360"/>
          <w:jc w:val="center"/>
        </w:trPr>
        <w:tc>
          <w:tcPr>
            <w:tcW w:w="1243" w:type="dxa"/>
            <w:vMerge/>
            <w:tcBorders>
              <w:right w:val="single" w:sz="4" w:space="0" w:color="auto"/>
            </w:tcBorders>
            <w:vAlign w:val="center"/>
          </w:tcPr>
          <w:p w14:paraId="2E90DF75"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06D96280"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5CA4778E"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14:paraId="2C8B5F20"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4478DC" w14:paraId="735FF4BA" w14:textId="77777777">
        <w:trPr>
          <w:trHeight w:val="360"/>
          <w:jc w:val="center"/>
        </w:trPr>
        <w:tc>
          <w:tcPr>
            <w:tcW w:w="1243" w:type="dxa"/>
            <w:vMerge/>
            <w:tcBorders>
              <w:right w:val="single" w:sz="4" w:space="0" w:color="auto"/>
            </w:tcBorders>
            <w:vAlign w:val="center"/>
          </w:tcPr>
          <w:p w14:paraId="4AB67B85" w14:textId="77777777" w:rsidR="004478DC" w:rsidRDefault="004478DC">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5AD791A" w14:textId="77777777" w:rsidR="004478DC" w:rsidRDefault="004478DC">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7B0BC7D6"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人员要求</w:t>
            </w:r>
          </w:p>
        </w:tc>
        <w:tc>
          <w:tcPr>
            <w:tcW w:w="4615" w:type="dxa"/>
            <w:tcBorders>
              <w:top w:val="single" w:sz="4" w:space="0" w:color="auto"/>
              <w:left w:val="single" w:sz="4" w:space="0" w:color="auto"/>
            </w:tcBorders>
            <w:vAlign w:val="center"/>
          </w:tcPr>
          <w:p w14:paraId="0DFE6471" w14:textId="77777777" w:rsidR="004478DC"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4478DC" w14:paraId="3A02BD06" w14:textId="77777777">
        <w:trPr>
          <w:jc w:val="center"/>
        </w:trPr>
        <w:tc>
          <w:tcPr>
            <w:tcW w:w="1243" w:type="dxa"/>
            <w:vMerge w:val="restart"/>
            <w:tcBorders>
              <w:right w:val="single" w:sz="4" w:space="0" w:color="auto"/>
            </w:tcBorders>
            <w:vAlign w:val="center"/>
          </w:tcPr>
          <w:p w14:paraId="433C6DD2" w14:textId="77777777" w:rsidR="004478DC" w:rsidRDefault="00000000">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004DDAA6" w14:textId="77777777" w:rsidR="004478DC"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45C9BF1D" w14:textId="77777777" w:rsidR="004478DC"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67B586D6"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与营业执照、资质证书、安全生产许可证一致，依法变更名称的应提交相应证明材料。</w:t>
            </w:r>
          </w:p>
        </w:tc>
      </w:tr>
      <w:tr w:rsidR="004478DC" w14:paraId="77C52EB0" w14:textId="77777777">
        <w:trPr>
          <w:jc w:val="center"/>
        </w:trPr>
        <w:tc>
          <w:tcPr>
            <w:tcW w:w="1243" w:type="dxa"/>
            <w:vMerge/>
            <w:tcBorders>
              <w:right w:val="single" w:sz="4" w:space="0" w:color="auto"/>
            </w:tcBorders>
            <w:vAlign w:val="center"/>
          </w:tcPr>
          <w:p w14:paraId="161A5DA2"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0C86CA26"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2A05D36C"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3C8C91E1"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投标函格式规定签名、盖章的位置有法定代表人或其委托代理人签名（或盖章）、加盖单位法人章。</w:t>
            </w:r>
          </w:p>
        </w:tc>
      </w:tr>
      <w:tr w:rsidR="004478DC" w14:paraId="476CCC43" w14:textId="77777777">
        <w:trPr>
          <w:jc w:val="center"/>
        </w:trPr>
        <w:tc>
          <w:tcPr>
            <w:tcW w:w="1243" w:type="dxa"/>
            <w:vMerge/>
            <w:tcBorders>
              <w:right w:val="single" w:sz="4" w:space="0" w:color="auto"/>
            </w:tcBorders>
            <w:vAlign w:val="center"/>
          </w:tcPr>
          <w:p w14:paraId="629D20DA"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41024268"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0EBA6940"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20646B15" w14:textId="77777777" w:rsidR="004478DC"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4478DC" w14:paraId="650767B4" w14:textId="77777777">
        <w:trPr>
          <w:jc w:val="center"/>
        </w:trPr>
        <w:tc>
          <w:tcPr>
            <w:tcW w:w="1243" w:type="dxa"/>
            <w:vMerge/>
            <w:tcBorders>
              <w:right w:val="single" w:sz="4" w:space="0" w:color="auto"/>
            </w:tcBorders>
            <w:vAlign w:val="center"/>
          </w:tcPr>
          <w:p w14:paraId="33E4F2B1"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713F4DA9"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249332AC"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3E0BC813" w14:textId="77777777" w:rsidR="004478DC"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4478DC" w14:paraId="240DB5B8" w14:textId="77777777">
        <w:trPr>
          <w:jc w:val="center"/>
        </w:trPr>
        <w:tc>
          <w:tcPr>
            <w:tcW w:w="1243" w:type="dxa"/>
            <w:vMerge/>
            <w:tcBorders>
              <w:right w:val="single" w:sz="4" w:space="0" w:color="auto"/>
            </w:tcBorders>
            <w:vAlign w:val="center"/>
          </w:tcPr>
          <w:p w14:paraId="68224652"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05F0A124"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7B62A463" w14:textId="77777777" w:rsidR="004478DC"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124960A8"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4478DC" w14:paraId="3D725EB3" w14:textId="77777777">
        <w:trPr>
          <w:jc w:val="center"/>
        </w:trPr>
        <w:tc>
          <w:tcPr>
            <w:tcW w:w="1243" w:type="dxa"/>
            <w:vMerge/>
            <w:tcBorders>
              <w:right w:val="single" w:sz="4" w:space="0" w:color="auto"/>
            </w:tcBorders>
            <w:vAlign w:val="center"/>
          </w:tcPr>
          <w:p w14:paraId="3D011F86"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6F231CB0"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311070F1"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5EC9A1B2" w14:textId="77777777" w:rsidR="004478DC"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 投标文件格式要求法定代表人或其委托代理人签名（或盖章）的须齐全。</w:t>
            </w:r>
          </w:p>
          <w:p w14:paraId="784D02D3" w14:textId="77777777" w:rsidR="004478DC"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p>
        </w:tc>
      </w:tr>
      <w:tr w:rsidR="004478DC" w14:paraId="4F1C45D2" w14:textId="77777777">
        <w:trPr>
          <w:jc w:val="center"/>
        </w:trPr>
        <w:tc>
          <w:tcPr>
            <w:tcW w:w="1243" w:type="dxa"/>
            <w:vMerge/>
            <w:tcBorders>
              <w:right w:val="single" w:sz="4" w:space="0" w:color="auto"/>
            </w:tcBorders>
            <w:vAlign w:val="center"/>
          </w:tcPr>
          <w:p w14:paraId="67A7D137" w14:textId="77777777" w:rsidR="004478DC" w:rsidRDefault="004478DC">
            <w:pPr>
              <w:spacing w:line="400" w:lineRule="exact"/>
              <w:jc w:val="center"/>
              <w:rPr>
                <w:rFonts w:ascii="宋体" w:hAnsi="宋体" w:hint="eastAsia"/>
                <w:b/>
                <w:kern w:val="0"/>
              </w:rPr>
            </w:pPr>
          </w:p>
        </w:tc>
        <w:tc>
          <w:tcPr>
            <w:tcW w:w="1560" w:type="dxa"/>
            <w:vMerge/>
            <w:tcBorders>
              <w:left w:val="single" w:sz="4" w:space="0" w:color="auto"/>
            </w:tcBorders>
            <w:vAlign w:val="center"/>
          </w:tcPr>
          <w:p w14:paraId="2C12232B" w14:textId="77777777" w:rsidR="004478DC" w:rsidRDefault="004478DC">
            <w:pPr>
              <w:spacing w:line="400" w:lineRule="exact"/>
              <w:jc w:val="center"/>
              <w:rPr>
                <w:rFonts w:ascii="宋体" w:hAnsi="宋体" w:hint="eastAsia"/>
                <w:b/>
                <w:kern w:val="0"/>
              </w:rPr>
            </w:pPr>
          </w:p>
        </w:tc>
        <w:tc>
          <w:tcPr>
            <w:tcW w:w="2267" w:type="dxa"/>
            <w:tcBorders>
              <w:right w:val="single" w:sz="4" w:space="0" w:color="auto"/>
            </w:tcBorders>
            <w:vAlign w:val="center"/>
          </w:tcPr>
          <w:p w14:paraId="4EDBE995" w14:textId="77777777" w:rsidR="004478DC"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659CE579" w14:textId="77777777" w:rsidR="004478DC" w:rsidRDefault="00000000">
            <w:pPr>
              <w:snapToGrid w:val="0"/>
              <w:spacing w:afterLines="25" w:after="101"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4478DC" w14:paraId="09866A89" w14:textId="77777777">
        <w:trPr>
          <w:jc w:val="center"/>
        </w:trPr>
        <w:tc>
          <w:tcPr>
            <w:tcW w:w="1243" w:type="dxa"/>
            <w:vMerge w:val="restart"/>
            <w:tcBorders>
              <w:right w:val="single" w:sz="4" w:space="0" w:color="auto"/>
            </w:tcBorders>
            <w:vAlign w:val="center"/>
          </w:tcPr>
          <w:p w14:paraId="0AAF7497" w14:textId="77777777" w:rsidR="004478DC"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08187C88" w14:textId="77777777" w:rsidR="004478DC"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2E6E1F4F"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51B3F27D" w14:textId="77777777" w:rsidR="004478D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1.投标总报价必须与已标价工程量清单总报价一致。</w:t>
            </w:r>
          </w:p>
          <w:p w14:paraId="7F6A889D" w14:textId="77777777" w:rsidR="004478DC" w:rsidRDefault="00000000">
            <w:pPr>
              <w:snapToGrid w:val="0"/>
              <w:spacing w:line="400" w:lineRule="exact"/>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投标总报价不得高于比选人公布的投标总报价最高限价。</w:t>
            </w:r>
          </w:p>
          <w:p w14:paraId="3507DBC2" w14:textId="77777777" w:rsidR="004478DC" w:rsidRDefault="00000000">
            <w:pPr>
              <w:spacing w:line="400" w:lineRule="exact"/>
              <w:ind w:firstLineChars="200" w:firstLine="420"/>
              <w:jc w:val="left"/>
              <w:rPr>
                <w:rFonts w:ascii="宋体" w:hAnsi="宋体" w:cs="宋体" w:hint="eastAsia"/>
                <w:bCs/>
                <w:szCs w:val="21"/>
              </w:rPr>
            </w:pPr>
            <w:r>
              <w:rPr>
                <w:rFonts w:ascii="宋体" w:hAnsi="宋体" w:cs="宋体" w:hint="eastAsia"/>
                <w:szCs w:val="21"/>
              </w:rPr>
              <w:t>3.投标总报价低于最高限价85%的，竞选人应在编制投标文件时，在投标函部分中递交低价风险担保提交承诺书。（格式详见第六章 竞选文件格式。）</w:t>
            </w:r>
          </w:p>
        </w:tc>
      </w:tr>
      <w:tr w:rsidR="004478DC" w14:paraId="79FF0FF2" w14:textId="77777777">
        <w:trPr>
          <w:jc w:val="center"/>
        </w:trPr>
        <w:tc>
          <w:tcPr>
            <w:tcW w:w="1243" w:type="dxa"/>
            <w:vMerge/>
            <w:tcBorders>
              <w:right w:val="single" w:sz="4" w:space="0" w:color="auto"/>
            </w:tcBorders>
            <w:vAlign w:val="center"/>
          </w:tcPr>
          <w:p w14:paraId="04B1C112"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324884F7"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2321BEC4"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暂定金额</w:t>
            </w:r>
          </w:p>
        </w:tc>
        <w:tc>
          <w:tcPr>
            <w:tcW w:w="4615" w:type="dxa"/>
            <w:tcBorders>
              <w:left w:val="single" w:sz="4" w:space="0" w:color="auto"/>
            </w:tcBorders>
            <w:vAlign w:val="center"/>
          </w:tcPr>
          <w:p w14:paraId="60A0202C"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暂列金额、暂估价、安全文明施工费等暂定金额必须按照招标文件给定的金额填报。</w:t>
            </w:r>
          </w:p>
        </w:tc>
      </w:tr>
      <w:tr w:rsidR="004478DC" w14:paraId="415030E3" w14:textId="77777777">
        <w:trPr>
          <w:jc w:val="center"/>
        </w:trPr>
        <w:tc>
          <w:tcPr>
            <w:tcW w:w="1243" w:type="dxa"/>
            <w:vMerge/>
            <w:tcBorders>
              <w:right w:val="single" w:sz="4" w:space="0" w:color="auto"/>
            </w:tcBorders>
            <w:vAlign w:val="center"/>
          </w:tcPr>
          <w:p w14:paraId="4913C08F"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15CEFB5A"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408D7786"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0E2F22A1"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4478DC" w14:paraId="32CE1806" w14:textId="77777777">
        <w:trPr>
          <w:jc w:val="center"/>
        </w:trPr>
        <w:tc>
          <w:tcPr>
            <w:tcW w:w="1243" w:type="dxa"/>
            <w:vMerge/>
            <w:tcBorders>
              <w:right w:val="single" w:sz="4" w:space="0" w:color="auto"/>
            </w:tcBorders>
            <w:vAlign w:val="center"/>
          </w:tcPr>
          <w:p w14:paraId="3C70495C"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3ABB208B"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37DC5155"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1A2905BE" w14:textId="77777777" w:rsidR="004478DC"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4478DC" w14:paraId="16A7E921" w14:textId="77777777">
        <w:trPr>
          <w:jc w:val="center"/>
        </w:trPr>
        <w:tc>
          <w:tcPr>
            <w:tcW w:w="1243" w:type="dxa"/>
            <w:vMerge/>
            <w:tcBorders>
              <w:right w:val="single" w:sz="4" w:space="0" w:color="auto"/>
            </w:tcBorders>
            <w:vAlign w:val="center"/>
          </w:tcPr>
          <w:p w14:paraId="277C7B64"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6D9683AB"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424616E1"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15E894FA" w14:textId="77777777" w:rsidR="004478DC"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4478DC" w14:paraId="69EB58D1" w14:textId="77777777">
        <w:trPr>
          <w:jc w:val="center"/>
        </w:trPr>
        <w:tc>
          <w:tcPr>
            <w:tcW w:w="1243" w:type="dxa"/>
            <w:vMerge/>
            <w:tcBorders>
              <w:right w:val="single" w:sz="4" w:space="0" w:color="auto"/>
            </w:tcBorders>
            <w:vAlign w:val="center"/>
          </w:tcPr>
          <w:p w14:paraId="42A75434"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28563817"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0EB2A519" w14:textId="77777777" w:rsidR="004478DC"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76746248" w14:textId="77777777" w:rsidR="004478DC"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4478DC" w14:paraId="55A005F4" w14:textId="77777777">
        <w:trPr>
          <w:jc w:val="center"/>
        </w:trPr>
        <w:tc>
          <w:tcPr>
            <w:tcW w:w="1243" w:type="dxa"/>
            <w:vMerge/>
            <w:tcBorders>
              <w:right w:val="single" w:sz="4" w:space="0" w:color="auto"/>
            </w:tcBorders>
            <w:vAlign w:val="center"/>
          </w:tcPr>
          <w:p w14:paraId="04BB4317"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1F0971D2"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48603C10"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2EED0330"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4478DC" w14:paraId="3E3705C6" w14:textId="77777777">
        <w:trPr>
          <w:jc w:val="center"/>
        </w:trPr>
        <w:tc>
          <w:tcPr>
            <w:tcW w:w="1243" w:type="dxa"/>
            <w:vMerge/>
            <w:tcBorders>
              <w:right w:val="single" w:sz="4" w:space="0" w:color="auto"/>
            </w:tcBorders>
            <w:vAlign w:val="center"/>
          </w:tcPr>
          <w:p w14:paraId="77114059"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6BDE86F2"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52EBF26A"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已标价工程量清单</w:t>
            </w:r>
          </w:p>
        </w:tc>
        <w:tc>
          <w:tcPr>
            <w:tcW w:w="4615" w:type="dxa"/>
            <w:tcBorders>
              <w:left w:val="single" w:sz="4" w:space="0" w:color="auto"/>
            </w:tcBorders>
            <w:vAlign w:val="center"/>
          </w:tcPr>
          <w:p w14:paraId="40BFBA21" w14:textId="77777777" w:rsidR="004478DC" w:rsidRDefault="00000000">
            <w:pPr>
              <w:spacing w:afterLines="20" w:after="81" w:line="400" w:lineRule="exact"/>
              <w:ind w:firstLineChars="200" w:firstLine="420"/>
              <w:rPr>
                <w:rFonts w:ascii="宋体" w:hAnsi="宋体" w:cs="宋体" w:hint="eastAsia"/>
                <w:kern w:val="0"/>
              </w:rPr>
            </w:pPr>
            <w:r>
              <w:rPr>
                <w:rFonts w:ascii="宋体" w:hAnsi="宋体" w:cs="宋体" w:hint="eastAsia"/>
                <w:kern w:val="0"/>
              </w:rPr>
              <w:t>竞选人承诺满足以下内容：</w:t>
            </w:r>
          </w:p>
          <w:p w14:paraId="165453DD" w14:textId="77777777" w:rsidR="004478DC" w:rsidRDefault="00000000">
            <w:pPr>
              <w:spacing w:afterLines="20" w:after="81" w:line="400" w:lineRule="exact"/>
              <w:ind w:firstLineChars="200" w:firstLine="420"/>
              <w:rPr>
                <w:rFonts w:ascii="宋体" w:hAnsi="宋体" w:cs="宋体" w:hint="eastAsia"/>
                <w:kern w:val="0"/>
              </w:rPr>
            </w:pPr>
            <w:r>
              <w:rPr>
                <w:rFonts w:ascii="宋体" w:hAnsi="宋体" w:cs="宋体" w:hint="eastAsia"/>
                <w:kern w:val="0"/>
              </w:rPr>
              <w:t>1.符合第五章“工程量清单”给出的范围及数量。</w:t>
            </w:r>
          </w:p>
          <w:p w14:paraId="3C2210E3"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2.招标文件中规定工程量清单不允许修改的内容不得修改。</w:t>
            </w:r>
          </w:p>
          <w:p w14:paraId="01EEB8DF"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3.每项包干单价报价不得高于对包干单价最高限价。</w:t>
            </w:r>
          </w:p>
        </w:tc>
      </w:tr>
      <w:tr w:rsidR="004478DC" w14:paraId="3F3C51C3" w14:textId="77777777">
        <w:trPr>
          <w:jc w:val="center"/>
        </w:trPr>
        <w:tc>
          <w:tcPr>
            <w:tcW w:w="1243" w:type="dxa"/>
            <w:vMerge/>
            <w:tcBorders>
              <w:right w:val="single" w:sz="4" w:space="0" w:color="auto"/>
            </w:tcBorders>
            <w:vAlign w:val="center"/>
          </w:tcPr>
          <w:p w14:paraId="5FE550B3"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7B55D6B7"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271B15B4"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投标报价算术错误修正</w:t>
            </w:r>
          </w:p>
        </w:tc>
        <w:tc>
          <w:tcPr>
            <w:tcW w:w="4615" w:type="dxa"/>
            <w:tcBorders>
              <w:left w:val="single" w:sz="4" w:space="0" w:color="auto"/>
            </w:tcBorders>
            <w:vAlign w:val="center"/>
          </w:tcPr>
          <w:p w14:paraId="551C7188" w14:textId="77777777" w:rsidR="004478DC"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符合第三章3.评标程序第3.2.3项规定。</w:t>
            </w:r>
          </w:p>
        </w:tc>
      </w:tr>
      <w:tr w:rsidR="004478DC" w14:paraId="177454D0" w14:textId="77777777">
        <w:trPr>
          <w:jc w:val="center"/>
        </w:trPr>
        <w:tc>
          <w:tcPr>
            <w:tcW w:w="1243" w:type="dxa"/>
            <w:vMerge/>
            <w:tcBorders>
              <w:right w:val="single" w:sz="4" w:space="0" w:color="auto"/>
            </w:tcBorders>
            <w:vAlign w:val="center"/>
          </w:tcPr>
          <w:p w14:paraId="08197A23" w14:textId="77777777" w:rsidR="004478DC" w:rsidRDefault="004478DC">
            <w:pPr>
              <w:spacing w:line="400" w:lineRule="exact"/>
              <w:jc w:val="center"/>
              <w:rPr>
                <w:rFonts w:ascii="宋体" w:hAnsi="宋体" w:hint="eastAsia"/>
                <w:kern w:val="0"/>
              </w:rPr>
            </w:pPr>
          </w:p>
        </w:tc>
        <w:tc>
          <w:tcPr>
            <w:tcW w:w="1560" w:type="dxa"/>
            <w:vMerge/>
            <w:tcBorders>
              <w:left w:val="single" w:sz="4" w:space="0" w:color="auto"/>
            </w:tcBorders>
            <w:vAlign w:val="center"/>
          </w:tcPr>
          <w:p w14:paraId="546F5174" w14:textId="77777777" w:rsidR="004478DC" w:rsidRDefault="004478DC">
            <w:pPr>
              <w:spacing w:line="400" w:lineRule="exact"/>
              <w:jc w:val="center"/>
              <w:rPr>
                <w:rFonts w:ascii="宋体" w:hAnsi="宋体" w:hint="eastAsia"/>
                <w:kern w:val="0"/>
              </w:rPr>
            </w:pPr>
          </w:p>
        </w:tc>
        <w:tc>
          <w:tcPr>
            <w:tcW w:w="2267" w:type="dxa"/>
            <w:tcBorders>
              <w:right w:val="single" w:sz="4" w:space="0" w:color="auto"/>
            </w:tcBorders>
            <w:vAlign w:val="center"/>
          </w:tcPr>
          <w:p w14:paraId="4D94A695" w14:textId="77777777" w:rsidR="004478DC"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5AC77AFE"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31C64C73"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1F6F9A04" w14:textId="77777777" w:rsidR="004478DC" w:rsidRDefault="00000000">
            <w:pPr>
              <w:snapToGrid w:val="0"/>
              <w:spacing w:afterLines="10" w:after="40"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4478DC" w14:paraId="3FF34512" w14:textId="77777777">
        <w:trPr>
          <w:trHeight w:val="982"/>
          <w:jc w:val="center"/>
        </w:trPr>
        <w:tc>
          <w:tcPr>
            <w:tcW w:w="1243" w:type="dxa"/>
            <w:tcBorders>
              <w:right w:val="single" w:sz="4" w:space="0" w:color="auto"/>
            </w:tcBorders>
            <w:vAlign w:val="center"/>
          </w:tcPr>
          <w:p w14:paraId="64E65C5E" w14:textId="77777777" w:rsidR="004478DC"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747273D0" w14:textId="77777777" w:rsidR="004478DC"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65D1E174"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3FC318C0"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3A995006"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269FBA97"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58C60679" w14:textId="77777777" w:rsidR="004478DC" w:rsidRDefault="00000000">
            <w:pPr>
              <w:spacing w:afterLines="10" w:after="40"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（联合体投标的，须联合体牵头人在红名单中），竞选人是否属于红名单，以开标环节信用状况查询结果为准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4478DC" w14:paraId="388102B3" w14:textId="77777777">
        <w:trPr>
          <w:trHeight w:val="982"/>
          <w:jc w:val="center"/>
        </w:trPr>
        <w:tc>
          <w:tcPr>
            <w:tcW w:w="1243" w:type="dxa"/>
            <w:tcBorders>
              <w:right w:val="single" w:sz="4" w:space="0" w:color="auto"/>
            </w:tcBorders>
            <w:vAlign w:val="center"/>
          </w:tcPr>
          <w:p w14:paraId="72AD99B4" w14:textId="77777777" w:rsidR="004478DC"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08EE8A40" w14:textId="77777777" w:rsidR="004478DC"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423A7677" w14:textId="77777777" w:rsidR="004478DC"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57DF9C6E" w14:textId="77777777" w:rsidR="004478DC"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48516598" w14:textId="77777777" w:rsidR="004478DC" w:rsidRDefault="004478DC">
      <w:pPr>
        <w:pStyle w:val="2"/>
        <w:spacing w:before="0" w:after="0" w:line="360" w:lineRule="auto"/>
        <w:rPr>
          <w:rFonts w:ascii="宋体" w:hAnsi="宋体" w:hint="eastAsia"/>
          <w:b w:val="0"/>
          <w:snapToGrid w:val="0"/>
        </w:rPr>
      </w:pPr>
    </w:p>
    <w:p w14:paraId="172A3511" w14:textId="77777777" w:rsidR="00BD6C8B" w:rsidRDefault="00BD6C8B">
      <w:pPr>
        <w:widowControl/>
        <w:jc w:val="left"/>
        <w:rPr>
          <w:rFonts w:ascii="宋体" w:hAnsi="宋体" w:hint="eastAsia"/>
          <w:bCs/>
          <w:snapToGrid w:val="0"/>
          <w:sz w:val="32"/>
          <w:szCs w:val="32"/>
        </w:rPr>
      </w:pPr>
      <w:bookmarkStart w:id="710" w:name="_Toc22842"/>
      <w:bookmarkStart w:id="711" w:name="_Toc27750"/>
      <w:bookmarkStart w:id="712" w:name="_Toc175920937"/>
      <w:bookmarkStart w:id="713" w:name="_Toc57905886"/>
      <w:bookmarkStart w:id="714" w:name="_Toc175920972"/>
      <w:bookmarkStart w:id="715" w:name="_Toc12666"/>
      <w:bookmarkEnd w:id="689"/>
      <w:bookmarkEnd w:id="690"/>
      <w:bookmarkEnd w:id="691"/>
      <w:bookmarkEnd w:id="692"/>
      <w:bookmarkEnd w:id="693"/>
      <w:bookmarkEnd w:id="694"/>
      <w:bookmarkEnd w:id="709"/>
      <w:r>
        <w:rPr>
          <w:rFonts w:ascii="宋体" w:hAnsi="宋体" w:hint="eastAsia"/>
          <w:b/>
          <w:snapToGrid w:val="0"/>
        </w:rPr>
        <w:br w:type="page"/>
      </w:r>
    </w:p>
    <w:p w14:paraId="75B34684" w14:textId="7354CC30" w:rsidR="004478DC" w:rsidRDefault="00000000">
      <w:pPr>
        <w:pStyle w:val="2"/>
        <w:spacing w:before="0" w:after="0" w:line="360" w:lineRule="auto"/>
        <w:rPr>
          <w:rFonts w:ascii="宋体" w:hAnsi="宋体" w:hint="eastAsia"/>
          <w:b w:val="0"/>
          <w:snapToGrid w:val="0"/>
        </w:rPr>
      </w:pPr>
      <w:r>
        <w:rPr>
          <w:rFonts w:ascii="宋体" w:hAnsi="宋体"/>
          <w:b w:val="0"/>
          <w:snapToGrid w:val="0"/>
        </w:rPr>
        <w:t>1.  评标方法</w:t>
      </w:r>
      <w:bookmarkEnd w:id="710"/>
      <w:bookmarkEnd w:id="711"/>
      <w:bookmarkEnd w:id="712"/>
      <w:bookmarkEnd w:id="713"/>
      <w:bookmarkEnd w:id="714"/>
      <w:bookmarkEnd w:id="715"/>
    </w:p>
    <w:p w14:paraId="79A52F09" w14:textId="77777777" w:rsidR="004478DC"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510A5A7D" w14:textId="77777777" w:rsidR="004478DC" w:rsidRDefault="00000000">
      <w:pPr>
        <w:pStyle w:val="2"/>
        <w:spacing w:before="0" w:after="0" w:line="360" w:lineRule="auto"/>
        <w:rPr>
          <w:rFonts w:ascii="宋体" w:hAnsi="宋体" w:hint="eastAsia"/>
          <w:b w:val="0"/>
          <w:snapToGrid w:val="0"/>
        </w:rPr>
      </w:pPr>
      <w:bookmarkStart w:id="716" w:name="_Toc175920973"/>
      <w:bookmarkStart w:id="717" w:name="_Toc57905887"/>
      <w:bookmarkStart w:id="718" w:name="_Toc20502"/>
      <w:bookmarkStart w:id="719" w:name="_Toc395"/>
      <w:bookmarkStart w:id="720" w:name="_Toc24923"/>
      <w:bookmarkStart w:id="721" w:name="_Toc175920938"/>
      <w:r>
        <w:rPr>
          <w:rFonts w:ascii="宋体" w:hAnsi="宋体"/>
          <w:b w:val="0"/>
          <w:snapToGrid w:val="0"/>
        </w:rPr>
        <w:t>2.  评审标准</w:t>
      </w:r>
      <w:bookmarkEnd w:id="716"/>
      <w:bookmarkEnd w:id="717"/>
      <w:bookmarkEnd w:id="718"/>
      <w:bookmarkEnd w:id="719"/>
      <w:bookmarkEnd w:id="720"/>
      <w:bookmarkEnd w:id="721"/>
    </w:p>
    <w:p w14:paraId="153E4EBF" w14:textId="77777777" w:rsidR="004478DC" w:rsidRDefault="00000000">
      <w:pPr>
        <w:pStyle w:val="3"/>
        <w:spacing w:before="0" w:after="0" w:line="360" w:lineRule="auto"/>
        <w:rPr>
          <w:rFonts w:ascii="宋体" w:hAnsi="宋体" w:cs="宋体" w:hint="eastAsia"/>
          <w:sz w:val="21"/>
          <w:szCs w:val="21"/>
        </w:rPr>
      </w:pPr>
      <w:bookmarkStart w:id="722" w:name="_Toc3739"/>
      <w:bookmarkStart w:id="723" w:name="_Toc24029"/>
      <w:bookmarkStart w:id="724" w:name="_Toc57905888"/>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22"/>
      <w:r>
        <w:rPr>
          <w:rFonts w:ascii="宋体" w:hAnsi="宋体" w:cs="宋体" w:hint="eastAsia"/>
          <w:sz w:val="21"/>
          <w:szCs w:val="21"/>
        </w:rPr>
        <w:t>标准</w:t>
      </w:r>
      <w:bookmarkEnd w:id="723"/>
      <w:bookmarkEnd w:id="724"/>
    </w:p>
    <w:p w14:paraId="125FA6FE"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7A961B30" w14:textId="77777777" w:rsidR="004478DC" w:rsidRDefault="00000000">
      <w:pPr>
        <w:pStyle w:val="3"/>
        <w:spacing w:before="0" w:after="0" w:line="360" w:lineRule="auto"/>
        <w:rPr>
          <w:rFonts w:ascii="宋体" w:hAnsi="宋体" w:cs="宋体" w:hint="eastAsia"/>
          <w:sz w:val="21"/>
          <w:szCs w:val="21"/>
        </w:rPr>
      </w:pPr>
      <w:bookmarkStart w:id="725" w:name="_Toc16832"/>
      <w:bookmarkStart w:id="726" w:name="_Toc57905889"/>
      <w:bookmarkStart w:id="727" w:name="_Toc7449"/>
      <w:r>
        <w:rPr>
          <w:rFonts w:ascii="宋体" w:hAnsi="宋体" w:cs="宋体"/>
          <w:sz w:val="21"/>
          <w:szCs w:val="21"/>
        </w:rPr>
        <w:t>2.</w:t>
      </w:r>
      <w:r>
        <w:rPr>
          <w:rFonts w:ascii="宋体" w:hAnsi="宋体" w:cs="宋体" w:hint="eastAsia"/>
          <w:sz w:val="21"/>
          <w:szCs w:val="21"/>
        </w:rPr>
        <w:t>2符合性审查</w:t>
      </w:r>
      <w:bookmarkEnd w:id="725"/>
      <w:r>
        <w:rPr>
          <w:rFonts w:ascii="宋体" w:hAnsi="宋体" w:cs="宋体" w:hint="eastAsia"/>
          <w:sz w:val="21"/>
          <w:szCs w:val="21"/>
        </w:rPr>
        <w:t>标准</w:t>
      </w:r>
      <w:bookmarkEnd w:id="726"/>
      <w:bookmarkEnd w:id="727"/>
    </w:p>
    <w:p w14:paraId="6B9DF420"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25AB5AD9"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39C90DF9"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资格评审标准：见资格预审文件第三章“资格审查办法”详细审查标准（适用于已进行资格预审的）。</w:t>
      </w:r>
    </w:p>
    <w:p w14:paraId="7129ECCF"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706EBBDB"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6329A7BC" w14:textId="77777777" w:rsidR="004478DC"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5014B5C8" w14:textId="77777777" w:rsidR="004478DC" w:rsidRDefault="00000000">
      <w:pPr>
        <w:pStyle w:val="2"/>
        <w:spacing w:before="0" w:after="0" w:line="360" w:lineRule="auto"/>
        <w:rPr>
          <w:rFonts w:ascii="宋体" w:hAnsi="宋体" w:hint="eastAsia"/>
          <w:b w:val="0"/>
          <w:snapToGrid w:val="0"/>
        </w:rPr>
      </w:pPr>
      <w:bookmarkStart w:id="728" w:name="_Toc1051"/>
      <w:bookmarkStart w:id="729" w:name="_Toc6630"/>
      <w:bookmarkStart w:id="730" w:name="_Toc175920939"/>
      <w:bookmarkStart w:id="731" w:name="_Toc57905890"/>
      <w:bookmarkStart w:id="732" w:name="_Toc175920974"/>
      <w:bookmarkStart w:id="733" w:name="_Toc30094"/>
      <w:r>
        <w:rPr>
          <w:rFonts w:ascii="宋体" w:hAnsi="宋体"/>
          <w:b w:val="0"/>
          <w:snapToGrid w:val="0"/>
        </w:rPr>
        <w:t>3.  评标程序</w:t>
      </w:r>
      <w:bookmarkEnd w:id="728"/>
      <w:bookmarkEnd w:id="729"/>
      <w:bookmarkEnd w:id="730"/>
      <w:bookmarkEnd w:id="731"/>
      <w:bookmarkEnd w:id="732"/>
      <w:bookmarkEnd w:id="733"/>
    </w:p>
    <w:p w14:paraId="458E955E" w14:textId="77777777" w:rsidR="004478DC" w:rsidRDefault="00000000">
      <w:pPr>
        <w:pStyle w:val="3"/>
        <w:spacing w:before="0" w:after="0" w:line="360" w:lineRule="auto"/>
        <w:rPr>
          <w:rFonts w:ascii="宋体" w:hAnsi="宋体" w:cs="宋体" w:hint="eastAsia"/>
          <w:sz w:val="21"/>
          <w:szCs w:val="21"/>
        </w:rPr>
      </w:pPr>
      <w:bookmarkStart w:id="734" w:name="_Toc19555"/>
      <w:bookmarkStart w:id="735" w:name="_Toc57905891"/>
      <w:bookmarkStart w:id="736" w:name="_Toc17317"/>
      <w:r>
        <w:rPr>
          <w:rFonts w:ascii="宋体" w:hAnsi="宋体" w:cs="宋体"/>
          <w:sz w:val="21"/>
          <w:szCs w:val="21"/>
        </w:rPr>
        <w:t>3.1</w:t>
      </w:r>
      <w:r>
        <w:rPr>
          <w:rFonts w:ascii="宋体" w:hAnsi="宋体" w:cs="宋体" w:hint="eastAsia"/>
          <w:sz w:val="21"/>
          <w:szCs w:val="21"/>
        </w:rPr>
        <w:t>报价排序</w:t>
      </w:r>
      <w:bookmarkEnd w:id="734"/>
      <w:bookmarkEnd w:id="735"/>
      <w:bookmarkEnd w:id="736"/>
    </w:p>
    <w:p w14:paraId="0A051D94" w14:textId="77777777" w:rsidR="004478DC"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014C75DC" w14:textId="77777777" w:rsidR="004478DC" w:rsidRDefault="00000000">
      <w:pPr>
        <w:pStyle w:val="3"/>
        <w:spacing w:before="0" w:after="0" w:line="360" w:lineRule="auto"/>
        <w:rPr>
          <w:rFonts w:ascii="宋体" w:hAnsi="宋体" w:cs="宋体" w:hint="eastAsia"/>
          <w:sz w:val="21"/>
          <w:szCs w:val="21"/>
        </w:rPr>
      </w:pPr>
      <w:bookmarkStart w:id="737" w:name="_Toc57905892"/>
      <w:bookmarkStart w:id="738" w:name="_Toc23300"/>
      <w:r>
        <w:rPr>
          <w:rFonts w:ascii="宋体" w:hAnsi="宋体" w:cs="宋体"/>
          <w:sz w:val="21"/>
          <w:szCs w:val="21"/>
        </w:rPr>
        <w:t>3.</w:t>
      </w:r>
      <w:r>
        <w:rPr>
          <w:rFonts w:ascii="宋体" w:hAnsi="宋体" w:cs="宋体" w:hint="eastAsia"/>
          <w:sz w:val="21"/>
          <w:szCs w:val="21"/>
        </w:rPr>
        <w:t>2符合性审查</w:t>
      </w:r>
      <w:bookmarkEnd w:id="737"/>
      <w:bookmarkEnd w:id="738"/>
    </w:p>
    <w:p w14:paraId="6D522A26" w14:textId="77777777" w:rsidR="004478DC"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0427DA9D" w14:textId="77777777" w:rsidR="004478D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07FA59C8" w14:textId="77777777" w:rsidR="004478DC"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2A530F98" w14:textId="77777777" w:rsidR="004478DC"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4F8A0E10" w14:textId="77777777" w:rsidR="004478DC"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7E4A5F77" w14:textId="77777777" w:rsidR="004478DC"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063D4867" w14:textId="77777777" w:rsidR="004478DC"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780F47BE" w14:textId="77777777" w:rsidR="004478DC"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t>（2）投标函中的总报价与综合单价清单总报价不一致的，由评标委员会作否决投标处理。</w:t>
      </w:r>
    </w:p>
    <w:p w14:paraId="7D404A4B" w14:textId="77777777" w:rsidR="004478DC" w:rsidRDefault="00000000">
      <w:pPr>
        <w:pStyle w:val="3"/>
        <w:spacing w:before="0" w:after="0" w:line="360" w:lineRule="auto"/>
        <w:rPr>
          <w:rFonts w:ascii="宋体" w:hAnsi="宋体" w:cs="宋体" w:hint="eastAsia"/>
          <w:sz w:val="21"/>
          <w:szCs w:val="21"/>
        </w:rPr>
      </w:pPr>
      <w:bookmarkStart w:id="739" w:name="_Toc57905893"/>
      <w:bookmarkStart w:id="740" w:name="_Toc30970"/>
      <w:bookmarkStart w:id="741" w:name="_Toc5505"/>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39"/>
      <w:bookmarkEnd w:id="740"/>
      <w:bookmarkEnd w:id="741"/>
    </w:p>
    <w:p w14:paraId="266F0C45" w14:textId="77777777" w:rsidR="004478D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0D3671A3" w14:textId="77777777" w:rsidR="004478D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7CB22106" w14:textId="77777777" w:rsidR="004478DC"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58A9E6D4" w14:textId="77777777" w:rsidR="004478DC" w:rsidRDefault="00000000">
      <w:pPr>
        <w:pStyle w:val="3"/>
        <w:spacing w:before="0" w:after="0" w:line="360" w:lineRule="auto"/>
        <w:rPr>
          <w:rFonts w:ascii="宋体" w:hAnsi="宋体" w:cs="宋体" w:hint="eastAsia"/>
          <w:sz w:val="21"/>
          <w:szCs w:val="21"/>
        </w:rPr>
      </w:pPr>
      <w:bookmarkStart w:id="742" w:name="_Toc27746"/>
      <w:bookmarkStart w:id="743" w:name="_Toc479262406"/>
      <w:bookmarkStart w:id="744" w:name="_Toc484465184"/>
      <w:bookmarkStart w:id="745" w:name="_Toc57905894"/>
      <w:bookmarkStart w:id="746" w:name="_Toc26860"/>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42"/>
      <w:bookmarkEnd w:id="743"/>
      <w:bookmarkEnd w:id="744"/>
      <w:bookmarkEnd w:id="745"/>
      <w:bookmarkEnd w:id="746"/>
    </w:p>
    <w:p w14:paraId="09093267" w14:textId="77777777" w:rsidR="004478DC"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40DF55A9" w14:textId="77777777" w:rsidR="004478DC"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52E60FBB" w14:textId="77777777" w:rsidR="004478DC" w:rsidRDefault="00000000">
      <w:pPr>
        <w:spacing w:line="360" w:lineRule="auto"/>
        <w:rPr>
          <w:rFonts w:ascii="宋体" w:hAnsi="宋体" w:hint="eastAsia"/>
          <w:b/>
          <w:szCs w:val="20"/>
        </w:rPr>
      </w:pPr>
      <w:r>
        <w:rPr>
          <w:rFonts w:ascii="宋体" w:hAnsi="宋体"/>
          <w:kern w:val="0"/>
          <w:sz w:val="20"/>
          <w:szCs w:val="20"/>
        </w:rPr>
        <w:br w:type="page"/>
      </w:r>
    </w:p>
    <w:p w14:paraId="5EF662E1" w14:textId="77777777" w:rsidR="004478DC" w:rsidRDefault="00000000">
      <w:pPr>
        <w:pStyle w:val="afb"/>
        <w:spacing w:line="360" w:lineRule="auto"/>
        <w:outlineLvl w:val="0"/>
        <w:rPr>
          <w:rFonts w:ascii="宋体" w:hAnsi="宋体" w:hint="eastAsia"/>
          <w:b/>
          <w:sz w:val="28"/>
          <w:szCs w:val="28"/>
          <w:u w:val="none"/>
          <w:lang w:eastAsia="zh-CN"/>
        </w:rPr>
      </w:pPr>
      <w:bookmarkStart w:id="747" w:name="招标文件04章合同条款及格式"/>
      <w:bookmarkStart w:id="748" w:name="招标文件03章02评标办法综合评估法02附件02"/>
      <w:bookmarkStart w:id="749" w:name="_Toc175920975"/>
      <w:bookmarkStart w:id="750" w:name="_Toc11925"/>
      <w:bookmarkStart w:id="751" w:name="_Toc175920940"/>
      <w:bookmarkEnd w:id="747"/>
      <w:bookmarkEnd w:id="748"/>
      <w:r>
        <w:rPr>
          <w:rFonts w:ascii="宋体" w:hAnsi="宋体"/>
          <w:b/>
          <w:sz w:val="28"/>
          <w:szCs w:val="28"/>
          <w:u w:val="none"/>
          <w:lang w:eastAsia="zh-CN"/>
        </w:rPr>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49"/>
      <w:bookmarkEnd w:id="750"/>
      <w:bookmarkEnd w:id="751"/>
    </w:p>
    <w:p w14:paraId="2D3C4BCC" w14:textId="77777777" w:rsidR="004478DC"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4478DC" w14:paraId="02A90F12" w14:textId="77777777">
        <w:trPr>
          <w:jc w:val="center"/>
        </w:trPr>
        <w:tc>
          <w:tcPr>
            <w:tcW w:w="1237" w:type="dxa"/>
            <w:vAlign w:val="center"/>
          </w:tcPr>
          <w:p w14:paraId="7D34A6D3" w14:textId="77777777" w:rsidR="004478DC"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67F0E50F" w14:textId="77777777" w:rsidR="004478DC"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1F906CC2" w14:textId="77777777" w:rsidR="004478DC" w:rsidRDefault="00000000">
            <w:pPr>
              <w:spacing w:line="400" w:lineRule="exact"/>
              <w:jc w:val="center"/>
              <w:rPr>
                <w:rFonts w:ascii="宋体" w:hAnsi="宋体" w:hint="eastAsia"/>
                <w:b/>
                <w:szCs w:val="21"/>
              </w:rPr>
            </w:pPr>
            <w:r>
              <w:rPr>
                <w:rFonts w:ascii="宋体" w:hAnsi="宋体"/>
                <w:b/>
                <w:szCs w:val="21"/>
              </w:rPr>
              <w:t>否决投标条件</w:t>
            </w:r>
          </w:p>
        </w:tc>
      </w:tr>
      <w:tr w:rsidR="004478DC" w14:paraId="7572ACF4" w14:textId="77777777">
        <w:trPr>
          <w:tblHeader/>
          <w:jc w:val="center"/>
        </w:trPr>
        <w:tc>
          <w:tcPr>
            <w:tcW w:w="1237" w:type="dxa"/>
            <w:vMerge w:val="restart"/>
            <w:vAlign w:val="center"/>
          </w:tcPr>
          <w:p w14:paraId="2AB3C8AF" w14:textId="77777777" w:rsidR="004478DC" w:rsidRDefault="00000000">
            <w:pPr>
              <w:spacing w:line="400" w:lineRule="exact"/>
              <w:jc w:val="center"/>
              <w:rPr>
                <w:rFonts w:ascii="宋体" w:hAnsi="宋体" w:hint="eastAsia"/>
                <w:szCs w:val="21"/>
              </w:rPr>
            </w:pPr>
            <w:r>
              <w:rPr>
                <w:rFonts w:ascii="宋体" w:hAnsi="宋体" w:hint="eastAsia"/>
                <w:szCs w:val="21"/>
              </w:rPr>
              <w:t>第三章</w:t>
            </w:r>
          </w:p>
        </w:tc>
        <w:tc>
          <w:tcPr>
            <w:tcW w:w="1899" w:type="dxa"/>
            <w:vAlign w:val="center"/>
          </w:tcPr>
          <w:p w14:paraId="4E269C52" w14:textId="77777777" w:rsidR="004478DC" w:rsidRDefault="00000000">
            <w:pPr>
              <w:spacing w:line="400" w:lineRule="exact"/>
              <w:jc w:val="center"/>
              <w:rPr>
                <w:rFonts w:ascii="宋体" w:hAnsi="宋体" w:hint="eastAsia"/>
                <w:szCs w:val="21"/>
              </w:rPr>
            </w:pPr>
            <w:r>
              <w:rPr>
                <w:rFonts w:ascii="宋体" w:hAnsi="宋体" w:hint="eastAsia"/>
                <w:szCs w:val="21"/>
              </w:rPr>
              <w:t>技术方案评审</w:t>
            </w:r>
          </w:p>
          <w:p w14:paraId="3A47CFDB" w14:textId="77777777" w:rsidR="004478DC"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6FFDC4C5"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4478DC" w14:paraId="3FB2C953" w14:textId="77777777">
        <w:trPr>
          <w:tblHeader/>
          <w:jc w:val="center"/>
        </w:trPr>
        <w:tc>
          <w:tcPr>
            <w:tcW w:w="1237" w:type="dxa"/>
            <w:vMerge/>
            <w:vAlign w:val="center"/>
          </w:tcPr>
          <w:p w14:paraId="4B62025A" w14:textId="77777777" w:rsidR="004478DC" w:rsidRDefault="004478DC">
            <w:pPr>
              <w:spacing w:line="400" w:lineRule="exact"/>
              <w:jc w:val="center"/>
              <w:rPr>
                <w:rFonts w:ascii="宋体" w:hAnsi="宋体" w:hint="eastAsia"/>
                <w:szCs w:val="21"/>
              </w:rPr>
            </w:pPr>
          </w:p>
        </w:tc>
        <w:tc>
          <w:tcPr>
            <w:tcW w:w="1899" w:type="dxa"/>
            <w:vMerge w:val="restart"/>
            <w:vAlign w:val="center"/>
          </w:tcPr>
          <w:p w14:paraId="0A011E53" w14:textId="77777777" w:rsidR="004478DC"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67F511A5"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A-2竞选人的资质条件、营业执照及安全生产条件须满足竞选人须知前附表第1.4.1项的要求，否则由评标委员会作否决投标处理。</w:t>
            </w:r>
          </w:p>
        </w:tc>
      </w:tr>
      <w:tr w:rsidR="004478DC" w14:paraId="3D74120C" w14:textId="77777777">
        <w:trPr>
          <w:tblHeader/>
          <w:jc w:val="center"/>
        </w:trPr>
        <w:tc>
          <w:tcPr>
            <w:tcW w:w="1237" w:type="dxa"/>
            <w:vMerge/>
            <w:vAlign w:val="center"/>
          </w:tcPr>
          <w:p w14:paraId="48E23B96" w14:textId="77777777" w:rsidR="004478DC" w:rsidRDefault="004478DC">
            <w:pPr>
              <w:spacing w:line="400" w:lineRule="exact"/>
              <w:jc w:val="center"/>
              <w:rPr>
                <w:rFonts w:ascii="宋体" w:hAnsi="宋体" w:hint="eastAsia"/>
                <w:szCs w:val="21"/>
              </w:rPr>
            </w:pPr>
          </w:p>
        </w:tc>
        <w:tc>
          <w:tcPr>
            <w:tcW w:w="1899" w:type="dxa"/>
            <w:vMerge/>
            <w:vAlign w:val="center"/>
          </w:tcPr>
          <w:p w14:paraId="2A14B971" w14:textId="77777777" w:rsidR="004478DC" w:rsidRDefault="004478DC">
            <w:pPr>
              <w:spacing w:line="400" w:lineRule="exact"/>
              <w:jc w:val="center"/>
              <w:rPr>
                <w:rFonts w:ascii="宋体" w:hAnsi="宋体" w:hint="eastAsia"/>
                <w:szCs w:val="21"/>
              </w:rPr>
            </w:pPr>
          </w:p>
        </w:tc>
        <w:tc>
          <w:tcPr>
            <w:tcW w:w="6333" w:type="dxa"/>
            <w:vAlign w:val="center"/>
          </w:tcPr>
          <w:p w14:paraId="781AF69E"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4478DC" w14:paraId="6A51676F" w14:textId="77777777">
        <w:trPr>
          <w:tblHeader/>
          <w:jc w:val="center"/>
        </w:trPr>
        <w:tc>
          <w:tcPr>
            <w:tcW w:w="1237" w:type="dxa"/>
            <w:vMerge/>
            <w:vAlign w:val="center"/>
          </w:tcPr>
          <w:p w14:paraId="28E51992" w14:textId="77777777" w:rsidR="004478DC" w:rsidRDefault="004478DC">
            <w:pPr>
              <w:spacing w:line="400" w:lineRule="exact"/>
              <w:jc w:val="center"/>
              <w:rPr>
                <w:rFonts w:ascii="宋体" w:hAnsi="宋体" w:hint="eastAsia"/>
                <w:szCs w:val="21"/>
              </w:rPr>
            </w:pPr>
          </w:p>
        </w:tc>
        <w:tc>
          <w:tcPr>
            <w:tcW w:w="1899" w:type="dxa"/>
            <w:vMerge/>
            <w:vAlign w:val="center"/>
          </w:tcPr>
          <w:p w14:paraId="7812CD41" w14:textId="77777777" w:rsidR="004478DC" w:rsidRDefault="004478DC">
            <w:pPr>
              <w:spacing w:line="400" w:lineRule="exact"/>
              <w:jc w:val="center"/>
              <w:rPr>
                <w:rFonts w:ascii="宋体" w:hAnsi="宋体" w:hint="eastAsia"/>
                <w:szCs w:val="21"/>
              </w:rPr>
            </w:pPr>
          </w:p>
        </w:tc>
        <w:tc>
          <w:tcPr>
            <w:tcW w:w="6333" w:type="dxa"/>
            <w:vAlign w:val="center"/>
          </w:tcPr>
          <w:p w14:paraId="045920F1"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4478DC" w14:paraId="2D3FB72F" w14:textId="77777777">
        <w:trPr>
          <w:tblHeader/>
          <w:jc w:val="center"/>
        </w:trPr>
        <w:tc>
          <w:tcPr>
            <w:tcW w:w="1237" w:type="dxa"/>
            <w:vMerge/>
            <w:vAlign w:val="center"/>
          </w:tcPr>
          <w:p w14:paraId="4FF9FBC5" w14:textId="77777777" w:rsidR="004478DC" w:rsidRDefault="004478DC">
            <w:pPr>
              <w:spacing w:line="400" w:lineRule="exact"/>
              <w:jc w:val="center"/>
              <w:rPr>
                <w:rFonts w:ascii="宋体" w:hAnsi="宋体" w:hint="eastAsia"/>
                <w:szCs w:val="21"/>
              </w:rPr>
            </w:pPr>
          </w:p>
        </w:tc>
        <w:tc>
          <w:tcPr>
            <w:tcW w:w="1899" w:type="dxa"/>
            <w:vMerge/>
            <w:vAlign w:val="center"/>
          </w:tcPr>
          <w:p w14:paraId="443C845D" w14:textId="77777777" w:rsidR="004478DC" w:rsidRDefault="004478DC">
            <w:pPr>
              <w:spacing w:line="400" w:lineRule="exact"/>
              <w:jc w:val="center"/>
              <w:rPr>
                <w:rFonts w:ascii="宋体" w:hAnsi="宋体" w:hint="eastAsia"/>
                <w:szCs w:val="21"/>
              </w:rPr>
            </w:pPr>
          </w:p>
        </w:tc>
        <w:tc>
          <w:tcPr>
            <w:tcW w:w="6333" w:type="dxa"/>
            <w:vAlign w:val="center"/>
          </w:tcPr>
          <w:p w14:paraId="60AECEC8"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4478DC" w14:paraId="789CEA16" w14:textId="77777777">
        <w:trPr>
          <w:tblHeader/>
          <w:jc w:val="center"/>
        </w:trPr>
        <w:tc>
          <w:tcPr>
            <w:tcW w:w="1237" w:type="dxa"/>
            <w:vMerge/>
            <w:vAlign w:val="center"/>
          </w:tcPr>
          <w:p w14:paraId="00634877" w14:textId="77777777" w:rsidR="004478DC" w:rsidRDefault="004478DC">
            <w:pPr>
              <w:spacing w:line="400" w:lineRule="exact"/>
              <w:jc w:val="center"/>
              <w:rPr>
                <w:rFonts w:ascii="宋体" w:hAnsi="宋体" w:hint="eastAsia"/>
                <w:szCs w:val="21"/>
              </w:rPr>
            </w:pPr>
          </w:p>
        </w:tc>
        <w:tc>
          <w:tcPr>
            <w:tcW w:w="1899" w:type="dxa"/>
            <w:vMerge/>
            <w:vAlign w:val="center"/>
          </w:tcPr>
          <w:p w14:paraId="7BDFAE28" w14:textId="77777777" w:rsidR="004478DC" w:rsidRDefault="004478DC">
            <w:pPr>
              <w:spacing w:line="400" w:lineRule="exact"/>
              <w:jc w:val="center"/>
              <w:rPr>
                <w:rFonts w:ascii="宋体" w:hAnsi="宋体" w:hint="eastAsia"/>
                <w:szCs w:val="21"/>
              </w:rPr>
            </w:pPr>
          </w:p>
        </w:tc>
        <w:tc>
          <w:tcPr>
            <w:tcW w:w="6333" w:type="dxa"/>
            <w:vAlign w:val="center"/>
          </w:tcPr>
          <w:p w14:paraId="4F2925D3"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4478DC" w14:paraId="0AB42F74" w14:textId="77777777">
        <w:trPr>
          <w:tblHeader/>
          <w:jc w:val="center"/>
        </w:trPr>
        <w:tc>
          <w:tcPr>
            <w:tcW w:w="1237" w:type="dxa"/>
            <w:vMerge/>
            <w:vAlign w:val="center"/>
          </w:tcPr>
          <w:p w14:paraId="36CD5769" w14:textId="77777777" w:rsidR="004478DC" w:rsidRDefault="004478DC">
            <w:pPr>
              <w:spacing w:line="400" w:lineRule="exact"/>
              <w:jc w:val="center"/>
              <w:rPr>
                <w:rFonts w:ascii="宋体" w:hAnsi="宋体" w:hint="eastAsia"/>
                <w:szCs w:val="21"/>
              </w:rPr>
            </w:pPr>
          </w:p>
        </w:tc>
        <w:tc>
          <w:tcPr>
            <w:tcW w:w="1899" w:type="dxa"/>
            <w:vMerge/>
            <w:vAlign w:val="center"/>
          </w:tcPr>
          <w:p w14:paraId="7E9F3613" w14:textId="77777777" w:rsidR="004478DC" w:rsidRDefault="004478DC">
            <w:pPr>
              <w:spacing w:line="400" w:lineRule="exact"/>
              <w:jc w:val="center"/>
              <w:rPr>
                <w:rFonts w:ascii="宋体" w:hAnsi="宋体" w:hint="eastAsia"/>
                <w:szCs w:val="21"/>
              </w:rPr>
            </w:pPr>
          </w:p>
        </w:tc>
        <w:tc>
          <w:tcPr>
            <w:tcW w:w="6333" w:type="dxa"/>
            <w:vAlign w:val="center"/>
          </w:tcPr>
          <w:p w14:paraId="3CEA7C6D"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4478DC" w14:paraId="3B6B0636" w14:textId="77777777">
        <w:trPr>
          <w:tblHeader/>
          <w:jc w:val="center"/>
        </w:trPr>
        <w:tc>
          <w:tcPr>
            <w:tcW w:w="1237" w:type="dxa"/>
            <w:vMerge/>
            <w:vAlign w:val="center"/>
          </w:tcPr>
          <w:p w14:paraId="3D8D1E0D" w14:textId="77777777" w:rsidR="004478DC" w:rsidRDefault="004478DC">
            <w:pPr>
              <w:spacing w:line="400" w:lineRule="exact"/>
              <w:jc w:val="center"/>
              <w:rPr>
                <w:rFonts w:ascii="宋体" w:hAnsi="宋体" w:hint="eastAsia"/>
                <w:szCs w:val="21"/>
              </w:rPr>
            </w:pPr>
          </w:p>
        </w:tc>
        <w:tc>
          <w:tcPr>
            <w:tcW w:w="1899" w:type="dxa"/>
            <w:vMerge/>
            <w:vAlign w:val="center"/>
          </w:tcPr>
          <w:p w14:paraId="69C6B94E" w14:textId="77777777" w:rsidR="004478DC" w:rsidRDefault="004478DC">
            <w:pPr>
              <w:spacing w:line="400" w:lineRule="exact"/>
              <w:jc w:val="center"/>
              <w:rPr>
                <w:rFonts w:ascii="宋体" w:hAnsi="宋体" w:hint="eastAsia"/>
                <w:szCs w:val="21"/>
              </w:rPr>
            </w:pPr>
          </w:p>
        </w:tc>
        <w:tc>
          <w:tcPr>
            <w:tcW w:w="6333" w:type="dxa"/>
            <w:vAlign w:val="center"/>
          </w:tcPr>
          <w:p w14:paraId="07BFC459"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62DC4A18"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38136AAA"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5BEFBD78"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174489E6"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4478DC" w14:paraId="182E8274" w14:textId="77777777">
        <w:trPr>
          <w:jc w:val="center"/>
        </w:trPr>
        <w:tc>
          <w:tcPr>
            <w:tcW w:w="1237" w:type="dxa"/>
            <w:vMerge/>
            <w:vAlign w:val="center"/>
          </w:tcPr>
          <w:p w14:paraId="13DA0E4D" w14:textId="77777777" w:rsidR="004478DC" w:rsidRDefault="004478DC">
            <w:pPr>
              <w:spacing w:line="400" w:lineRule="exact"/>
              <w:jc w:val="center"/>
              <w:rPr>
                <w:rFonts w:ascii="宋体" w:hAnsi="宋体" w:hint="eastAsia"/>
                <w:szCs w:val="21"/>
              </w:rPr>
            </w:pPr>
          </w:p>
        </w:tc>
        <w:tc>
          <w:tcPr>
            <w:tcW w:w="1899" w:type="dxa"/>
            <w:vMerge w:val="restart"/>
            <w:vAlign w:val="center"/>
          </w:tcPr>
          <w:p w14:paraId="2F635ACB" w14:textId="77777777" w:rsidR="004478DC"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119EE7C7"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4478DC" w14:paraId="1D042D9E" w14:textId="77777777">
        <w:trPr>
          <w:jc w:val="center"/>
        </w:trPr>
        <w:tc>
          <w:tcPr>
            <w:tcW w:w="1237" w:type="dxa"/>
            <w:vMerge/>
            <w:vAlign w:val="center"/>
          </w:tcPr>
          <w:p w14:paraId="4B4F68B8" w14:textId="77777777" w:rsidR="004478DC" w:rsidRDefault="004478DC">
            <w:pPr>
              <w:spacing w:line="400" w:lineRule="exact"/>
              <w:jc w:val="center"/>
              <w:rPr>
                <w:rFonts w:ascii="宋体" w:hAnsi="宋体" w:hint="eastAsia"/>
                <w:szCs w:val="21"/>
              </w:rPr>
            </w:pPr>
          </w:p>
        </w:tc>
        <w:tc>
          <w:tcPr>
            <w:tcW w:w="1899" w:type="dxa"/>
            <w:vMerge/>
            <w:vAlign w:val="center"/>
          </w:tcPr>
          <w:p w14:paraId="407126BF" w14:textId="77777777" w:rsidR="004478DC" w:rsidRDefault="004478DC">
            <w:pPr>
              <w:spacing w:line="400" w:lineRule="exact"/>
              <w:jc w:val="center"/>
              <w:rPr>
                <w:rFonts w:ascii="宋体" w:hAnsi="宋体" w:hint="eastAsia"/>
                <w:szCs w:val="21"/>
              </w:rPr>
            </w:pPr>
          </w:p>
        </w:tc>
        <w:tc>
          <w:tcPr>
            <w:tcW w:w="6333" w:type="dxa"/>
          </w:tcPr>
          <w:p w14:paraId="4FE8474D"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A-10投标函格式规定签名、盖章的位置有法定代表人或其委托代理人签名（或盖章）、加盖单位法人章，否则由评标委员会作否决投标处理。</w:t>
            </w:r>
          </w:p>
        </w:tc>
      </w:tr>
      <w:tr w:rsidR="004478DC" w14:paraId="6797DD10" w14:textId="77777777">
        <w:trPr>
          <w:jc w:val="center"/>
        </w:trPr>
        <w:tc>
          <w:tcPr>
            <w:tcW w:w="1237" w:type="dxa"/>
            <w:vMerge/>
            <w:vAlign w:val="center"/>
          </w:tcPr>
          <w:p w14:paraId="4456B54E" w14:textId="77777777" w:rsidR="004478DC" w:rsidRDefault="004478DC">
            <w:pPr>
              <w:spacing w:line="400" w:lineRule="exact"/>
              <w:jc w:val="center"/>
              <w:rPr>
                <w:rFonts w:ascii="宋体" w:hAnsi="宋体" w:hint="eastAsia"/>
                <w:szCs w:val="21"/>
              </w:rPr>
            </w:pPr>
          </w:p>
        </w:tc>
        <w:tc>
          <w:tcPr>
            <w:tcW w:w="1899" w:type="dxa"/>
            <w:vMerge/>
            <w:vAlign w:val="center"/>
          </w:tcPr>
          <w:p w14:paraId="4D763FEF" w14:textId="77777777" w:rsidR="004478DC" w:rsidRDefault="004478DC">
            <w:pPr>
              <w:spacing w:line="400" w:lineRule="exact"/>
              <w:jc w:val="center"/>
              <w:rPr>
                <w:rFonts w:ascii="宋体" w:hAnsi="宋体" w:hint="eastAsia"/>
                <w:szCs w:val="21"/>
              </w:rPr>
            </w:pPr>
          </w:p>
        </w:tc>
        <w:tc>
          <w:tcPr>
            <w:tcW w:w="6333" w:type="dxa"/>
          </w:tcPr>
          <w:p w14:paraId="4C7FA26B"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5786C09B" w14:textId="77777777" w:rsidR="004478DC"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4478DC" w14:paraId="0627E8A3" w14:textId="77777777">
        <w:trPr>
          <w:jc w:val="center"/>
        </w:trPr>
        <w:tc>
          <w:tcPr>
            <w:tcW w:w="1237" w:type="dxa"/>
            <w:vMerge/>
            <w:vAlign w:val="center"/>
          </w:tcPr>
          <w:p w14:paraId="48089816" w14:textId="77777777" w:rsidR="004478DC" w:rsidRDefault="004478DC">
            <w:pPr>
              <w:spacing w:line="400" w:lineRule="exact"/>
              <w:jc w:val="center"/>
              <w:rPr>
                <w:rFonts w:ascii="宋体" w:hAnsi="宋体" w:hint="eastAsia"/>
                <w:szCs w:val="21"/>
              </w:rPr>
            </w:pPr>
          </w:p>
        </w:tc>
        <w:tc>
          <w:tcPr>
            <w:tcW w:w="1899" w:type="dxa"/>
            <w:vMerge/>
            <w:vAlign w:val="center"/>
          </w:tcPr>
          <w:p w14:paraId="0CBF65B4" w14:textId="77777777" w:rsidR="004478DC" w:rsidRDefault="004478DC">
            <w:pPr>
              <w:spacing w:line="400" w:lineRule="exact"/>
              <w:jc w:val="center"/>
              <w:rPr>
                <w:rFonts w:ascii="宋体" w:hAnsi="宋体" w:hint="eastAsia"/>
                <w:szCs w:val="21"/>
              </w:rPr>
            </w:pPr>
          </w:p>
        </w:tc>
        <w:tc>
          <w:tcPr>
            <w:tcW w:w="6333" w:type="dxa"/>
          </w:tcPr>
          <w:p w14:paraId="25AD5879" w14:textId="77777777" w:rsidR="004478DC"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4478DC" w14:paraId="5DEC1243" w14:textId="77777777">
        <w:trPr>
          <w:jc w:val="center"/>
        </w:trPr>
        <w:tc>
          <w:tcPr>
            <w:tcW w:w="1237" w:type="dxa"/>
            <w:vMerge/>
            <w:vAlign w:val="center"/>
          </w:tcPr>
          <w:p w14:paraId="44145E0D" w14:textId="77777777" w:rsidR="004478DC" w:rsidRDefault="004478DC">
            <w:pPr>
              <w:spacing w:line="400" w:lineRule="exact"/>
              <w:jc w:val="center"/>
              <w:rPr>
                <w:rFonts w:ascii="宋体" w:hAnsi="宋体" w:hint="eastAsia"/>
                <w:szCs w:val="21"/>
              </w:rPr>
            </w:pPr>
          </w:p>
        </w:tc>
        <w:tc>
          <w:tcPr>
            <w:tcW w:w="1899" w:type="dxa"/>
            <w:vMerge/>
            <w:vAlign w:val="center"/>
          </w:tcPr>
          <w:p w14:paraId="5C68F256" w14:textId="77777777" w:rsidR="004478DC" w:rsidRDefault="004478DC">
            <w:pPr>
              <w:spacing w:line="400" w:lineRule="exact"/>
              <w:jc w:val="center"/>
              <w:rPr>
                <w:rFonts w:ascii="宋体" w:hAnsi="宋体" w:hint="eastAsia"/>
                <w:szCs w:val="21"/>
              </w:rPr>
            </w:pPr>
          </w:p>
        </w:tc>
        <w:tc>
          <w:tcPr>
            <w:tcW w:w="6333" w:type="dxa"/>
          </w:tcPr>
          <w:p w14:paraId="4125B05F"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4478DC" w14:paraId="4AB977D8" w14:textId="77777777">
        <w:trPr>
          <w:jc w:val="center"/>
        </w:trPr>
        <w:tc>
          <w:tcPr>
            <w:tcW w:w="1237" w:type="dxa"/>
            <w:vMerge/>
            <w:vAlign w:val="center"/>
          </w:tcPr>
          <w:p w14:paraId="448587CE" w14:textId="77777777" w:rsidR="004478DC" w:rsidRDefault="004478DC">
            <w:pPr>
              <w:spacing w:line="400" w:lineRule="exact"/>
              <w:jc w:val="center"/>
              <w:rPr>
                <w:rFonts w:ascii="宋体" w:hAnsi="宋体" w:hint="eastAsia"/>
                <w:szCs w:val="21"/>
              </w:rPr>
            </w:pPr>
          </w:p>
        </w:tc>
        <w:tc>
          <w:tcPr>
            <w:tcW w:w="1899" w:type="dxa"/>
            <w:vMerge/>
            <w:vAlign w:val="center"/>
          </w:tcPr>
          <w:p w14:paraId="51B7C027" w14:textId="77777777" w:rsidR="004478DC" w:rsidRDefault="004478DC">
            <w:pPr>
              <w:spacing w:line="400" w:lineRule="exact"/>
              <w:jc w:val="center"/>
              <w:rPr>
                <w:rFonts w:ascii="宋体" w:hAnsi="宋体" w:hint="eastAsia"/>
                <w:szCs w:val="21"/>
              </w:rPr>
            </w:pPr>
          </w:p>
        </w:tc>
        <w:tc>
          <w:tcPr>
            <w:tcW w:w="6333" w:type="dxa"/>
          </w:tcPr>
          <w:p w14:paraId="11537B9A"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4478DC" w14:paraId="61D36CE1" w14:textId="77777777">
        <w:trPr>
          <w:jc w:val="center"/>
        </w:trPr>
        <w:tc>
          <w:tcPr>
            <w:tcW w:w="1237" w:type="dxa"/>
            <w:vMerge/>
            <w:vAlign w:val="center"/>
          </w:tcPr>
          <w:p w14:paraId="48377C73" w14:textId="77777777" w:rsidR="004478DC" w:rsidRDefault="004478DC">
            <w:pPr>
              <w:spacing w:line="400" w:lineRule="exact"/>
              <w:jc w:val="center"/>
              <w:rPr>
                <w:rFonts w:ascii="宋体" w:hAnsi="宋体" w:hint="eastAsia"/>
                <w:szCs w:val="21"/>
              </w:rPr>
            </w:pPr>
          </w:p>
        </w:tc>
        <w:tc>
          <w:tcPr>
            <w:tcW w:w="1899" w:type="dxa"/>
            <w:vMerge/>
            <w:vAlign w:val="center"/>
          </w:tcPr>
          <w:p w14:paraId="13AE1F99" w14:textId="77777777" w:rsidR="004478DC" w:rsidRDefault="004478DC">
            <w:pPr>
              <w:spacing w:line="400" w:lineRule="exact"/>
              <w:jc w:val="center"/>
              <w:rPr>
                <w:rFonts w:ascii="宋体" w:hAnsi="宋体" w:hint="eastAsia"/>
                <w:szCs w:val="21"/>
              </w:rPr>
            </w:pPr>
          </w:p>
        </w:tc>
        <w:tc>
          <w:tcPr>
            <w:tcW w:w="6333" w:type="dxa"/>
          </w:tcPr>
          <w:p w14:paraId="19FEDF91" w14:textId="77777777" w:rsidR="004478DC"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4478DC" w14:paraId="770A6C80" w14:textId="77777777">
        <w:trPr>
          <w:jc w:val="center"/>
        </w:trPr>
        <w:tc>
          <w:tcPr>
            <w:tcW w:w="1237" w:type="dxa"/>
            <w:vMerge/>
            <w:vAlign w:val="center"/>
          </w:tcPr>
          <w:p w14:paraId="0704DE37" w14:textId="77777777" w:rsidR="004478DC" w:rsidRDefault="004478DC">
            <w:pPr>
              <w:spacing w:line="400" w:lineRule="exact"/>
              <w:jc w:val="center"/>
              <w:rPr>
                <w:rFonts w:ascii="宋体" w:hAnsi="宋体" w:hint="eastAsia"/>
                <w:szCs w:val="21"/>
              </w:rPr>
            </w:pPr>
          </w:p>
        </w:tc>
        <w:tc>
          <w:tcPr>
            <w:tcW w:w="1899" w:type="dxa"/>
            <w:vMerge/>
            <w:vAlign w:val="center"/>
          </w:tcPr>
          <w:p w14:paraId="60CD9BBA" w14:textId="77777777" w:rsidR="004478DC" w:rsidRDefault="004478DC">
            <w:pPr>
              <w:spacing w:line="400" w:lineRule="exact"/>
              <w:jc w:val="center"/>
              <w:rPr>
                <w:rFonts w:ascii="宋体" w:hAnsi="宋体" w:hint="eastAsia"/>
                <w:szCs w:val="21"/>
              </w:rPr>
            </w:pPr>
          </w:p>
        </w:tc>
        <w:tc>
          <w:tcPr>
            <w:tcW w:w="6333" w:type="dxa"/>
          </w:tcPr>
          <w:p w14:paraId="4ADC0DCE"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4478DC" w14:paraId="6CA4155D" w14:textId="77777777">
        <w:trPr>
          <w:jc w:val="center"/>
        </w:trPr>
        <w:tc>
          <w:tcPr>
            <w:tcW w:w="1237" w:type="dxa"/>
            <w:vMerge/>
            <w:vAlign w:val="center"/>
          </w:tcPr>
          <w:p w14:paraId="65F17471" w14:textId="77777777" w:rsidR="004478DC" w:rsidRDefault="004478DC">
            <w:pPr>
              <w:spacing w:line="400" w:lineRule="exact"/>
              <w:jc w:val="center"/>
              <w:rPr>
                <w:rFonts w:ascii="宋体" w:hAnsi="宋体" w:hint="eastAsia"/>
                <w:szCs w:val="21"/>
              </w:rPr>
            </w:pPr>
          </w:p>
        </w:tc>
        <w:tc>
          <w:tcPr>
            <w:tcW w:w="1899" w:type="dxa"/>
            <w:vMerge w:val="restart"/>
            <w:vAlign w:val="center"/>
          </w:tcPr>
          <w:p w14:paraId="7B0CFC52" w14:textId="77777777" w:rsidR="004478DC"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3C38DDDC"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4478DC" w14:paraId="5A45BDFB" w14:textId="77777777">
        <w:trPr>
          <w:jc w:val="center"/>
        </w:trPr>
        <w:tc>
          <w:tcPr>
            <w:tcW w:w="1237" w:type="dxa"/>
            <w:vMerge/>
            <w:vAlign w:val="center"/>
          </w:tcPr>
          <w:p w14:paraId="6DD485D2" w14:textId="77777777" w:rsidR="004478DC" w:rsidRDefault="004478DC">
            <w:pPr>
              <w:spacing w:line="400" w:lineRule="exact"/>
              <w:jc w:val="center"/>
              <w:rPr>
                <w:rFonts w:ascii="宋体" w:hAnsi="宋体" w:hint="eastAsia"/>
                <w:szCs w:val="21"/>
              </w:rPr>
            </w:pPr>
          </w:p>
        </w:tc>
        <w:tc>
          <w:tcPr>
            <w:tcW w:w="1899" w:type="dxa"/>
            <w:vMerge/>
            <w:vAlign w:val="center"/>
          </w:tcPr>
          <w:p w14:paraId="0D1EBF01" w14:textId="77777777" w:rsidR="004478DC" w:rsidRDefault="004478DC">
            <w:pPr>
              <w:spacing w:line="400" w:lineRule="exact"/>
              <w:jc w:val="center"/>
              <w:rPr>
                <w:rFonts w:ascii="宋体" w:hAnsi="宋体" w:hint="eastAsia"/>
                <w:szCs w:val="21"/>
              </w:rPr>
            </w:pPr>
          </w:p>
        </w:tc>
        <w:tc>
          <w:tcPr>
            <w:tcW w:w="6333" w:type="dxa"/>
            <w:vAlign w:val="center"/>
          </w:tcPr>
          <w:p w14:paraId="6F924AA0"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4478DC" w14:paraId="0DA6E33E" w14:textId="77777777">
        <w:trPr>
          <w:jc w:val="center"/>
        </w:trPr>
        <w:tc>
          <w:tcPr>
            <w:tcW w:w="1237" w:type="dxa"/>
            <w:vMerge/>
            <w:vAlign w:val="center"/>
          </w:tcPr>
          <w:p w14:paraId="409628B7" w14:textId="77777777" w:rsidR="004478DC" w:rsidRDefault="004478DC">
            <w:pPr>
              <w:spacing w:line="400" w:lineRule="exact"/>
              <w:jc w:val="center"/>
              <w:rPr>
                <w:rFonts w:ascii="宋体" w:hAnsi="宋体" w:hint="eastAsia"/>
                <w:szCs w:val="21"/>
              </w:rPr>
            </w:pPr>
          </w:p>
        </w:tc>
        <w:tc>
          <w:tcPr>
            <w:tcW w:w="1899" w:type="dxa"/>
            <w:vMerge/>
            <w:vAlign w:val="center"/>
          </w:tcPr>
          <w:p w14:paraId="5BA4C8D9" w14:textId="77777777" w:rsidR="004478DC" w:rsidRDefault="004478DC">
            <w:pPr>
              <w:spacing w:line="400" w:lineRule="exact"/>
              <w:jc w:val="center"/>
              <w:rPr>
                <w:rFonts w:ascii="宋体" w:hAnsi="宋体" w:hint="eastAsia"/>
                <w:szCs w:val="21"/>
              </w:rPr>
            </w:pPr>
          </w:p>
        </w:tc>
        <w:tc>
          <w:tcPr>
            <w:tcW w:w="6333" w:type="dxa"/>
            <w:vAlign w:val="center"/>
          </w:tcPr>
          <w:p w14:paraId="5BBA1AE6"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A-19投标总报价低于最高限价85%的，竞选人应在编制投标文件时，在投标函部分中递交低价风险担保提交承诺书，承诺书格式详见第六章竞选文件格式否则由评标委员会作否决投标处理。</w:t>
            </w:r>
          </w:p>
        </w:tc>
      </w:tr>
      <w:tr w:rsidR="004478DC" w14:paraId="763D02FA" w14:textId="77777777">
        <w:trPr>
          <w:jc w:val="center"/>
        </w:trPr>
        <w:tc>
          <w:tcPr>
            <w:tcW w:w="1237" w:type="dxa"/>
            <w:vMerge/>
            <w:vAlign w:val="center"/>
          </w:tcPr>
          <w:p w14:paraId="56687466" w14:textId="77777777" w:rsidR="004478DC" w:rsidRDefault="004478DC">
            <w:pPr>
              <w:spacing w:line="400" w:lineRule="exact"/>
              <w:jc w:val="center"/>
              <w:rPr>
                <w:rFonts w:ascii="宋体" w:hAnsi="宋体" w:hint="eastAsia"/>
                <w:szCs w:val="21"/>
              </w:rPr>
            </w:pPr>
          </w:p>
        </w:tc>
        <w:tc>
          <w:tcPr>
            <w:tcW w:w="1899" w:type="dxa"/>
            <w:vMerge/>
            <w:vAlign w:val="center"/>
          </w:tcPr>
          <w:p w14:paraId="004653B6" w14:textId="77777777" w:rsidR="004478DC" w:rsidRDefault="004478DC">
            <w:pPr>
              <w:spacing w:line="400" w:lineRule="exact"/>
              <w:jc w:val="center"/>
              <w:rPr>
                <w:rFonts w:ascii="宋体" w:hAnsi="宋体" w:hint="eastAsia"/>
                <w:szCs w:val="21"/>
              </w:rPr>
            </w:pPr>
          </w:p>
        </w:tc>
        <w:tc>
          <w:tcPr>
            <w:tcW w:w="6333" w:type="dxa"/>
            <w:vAlign w:val="center"/>
          </w:tcPr>
          <w:p w14:paraId="25061AC0"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4478DC" w14:paraId="3BA1EFD8" w14:textId="77777777">
        <w:trPr>
          <w:jc w:val="center"/>
        </w:trPr>
        <w:tc>
          <w:tcPr>
            <w:tcW w:w="1237" w:type="dxa"/>
            <w:vMerge/>
            <w:vAlign w:val="center"/>
          </w:tcPr>
          <w:p w14:paraId="1DA82722" w14:textId="77777777" w:rsidR="004478DC" w:rsidRDefault="004478DC">
            <w:pPr>
              <w:spacing w:line="400" w:lineRule="exact"/>
              <w:jc w:val="center"/>
              <w:rPr>
                <w:rFonts w:ascii="宋体" w:hAnsi="宋体" w:hint="eastAsia"/>
                <w:szCs w:val="21"/>
              </w:rPr>
            </w:pPr>
          </w:p>
        </w:tc>
        <w:tc>
          <w:tcPr>
            <w:tcW w:w="1899" w:type="dxa"/>
            <w:vMerge/>
            <w:vAlign w:val="center"/>
          </w:tcPr>
          <w:p w14:paraId="56F215FF" w14:textId="77777777" w:rsidR="004478DC" w:rsidRDefault="004478DC">
            <w:pPr>
              <w:spacing w:line="400" w:lineRule="exact"/>
              <w:jc w:val="center"/>
              <w:rPr>
                <w:rFonts w:ascii="宋体" w:hAnsi="宋体" w:hint="eastAsia"/>
                <w:szCs w:val="21"/>
              </w:rPr>
            </w:pPr>
          </w:p>
        </w:tc>
        <w:tc>
          <w:tcPr>
            <w:tcW w:w="6333" w:type="dxa"/>
            <w:vAlign w:val="center"/>
          </w:tcPr>
          <w:p w14:paraId="2042BEE4"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A-21投标内容符合第二章“竞选人须知”第1.3.1项规定，否则由评标委员会作否决投标处理。</w:t>
            </w:r>
          </w:p>
        </w:tc>
      </w:tr>
      <w:tr w:rsidR="004478DC" w14:paraId="6FDCA333" w14:textId="77777777">
        <w:trPr>
          <w:jc w:val="center"/>
        </w:trPr>
        <w:tc>
          <w:tcPr>
            <w:tcW w:w="1237" w:type="dxa"/>
            <w:vMerge/>
            <w:vAlign w:val="center"/>
          </w:tcPr>
          <w:p w14:paraId="4E7B0217" w14:textId="77777777" w:rsidR="004478DC" w:rsidRDefault="004478DC">
            <w:pPr>
              <w:spacing w:line="400" w:lineRule="exact"/>
              <w:jc w:val="center"/>
              <w:rPr>
                <w:rFonts w:ascii="宋体" w:hAnsi="宋体" w:hint="eastAsia"/>
                <w:szCs w:val="21"/>
              </w:rPr>
            </w:pPr>
          </w:p>
        </w:tc>
        <w:tc>
          <w:tcPr>
            <w:tcW w:w="1899" w:type="dxa"/>
            <w:vMerge/>
            <w:vAlign w:val="center"/>
          </w:tcPr>
          <w:p w14:paraId="600C1747" w14:textId="77777777" w:rsidR="004478DC" w:rsidRDefault="004478DC">
            <w:pPr>
              <w:spacing w:line="400" w:lineRule="exact"/>
              <w:jc w:val="center"/>
              <w:rPr>
                <w:rFonts w:ascii="宋体" w:hAnsi="宋体" w:hint="eastAsia"/>
                <w:szCs w:val="21"/>
              </w:rPr>
            </w:pPr>
          </w:p>
        </w:tc>
        <w:tc>
          <w:tcPr>
            <w:tcW w:w="6333" w:type="dxa"/>
            <w:vAlign w:val="center"/>
          </w:tcPr>
          <w:p w14:paraId="4AE5E059"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A-22工期符合第二章“竞选人须知”第1.3.2项规定，否则由评标委员会作否决投标处理。</w:t>
            </w:r>
          </w:p>
        </w:tc>
      </w:tr>
      <w:tr w:rsidR="004478DC" w14:paraId="00804638" w14:textId="77777777">
        <w:trPr>
          <w:jc w:val="center"/>
        </w:trPr>
        <w:tc>
          <w:tcPr>
            <w:tcW w:w="1237" w:type="dxa"/>
            <w:vMerge/>
            <w:vAlign w:val="center"/>
          </w:tcPr>
          <w:p w14:paraId="7E6DD8CE" w14:textId="77777777" w:rsidR="004478DC" w:rsidRDefault="004478DC">
            <w:pPr>
              <w:spacing w:line="400" w:lineRule="exact"/>
              <w:jc w:val="center"/>
              <w:rPr>
                <w:rFonts w:ascii="宋体" w:hAnsi="宋体" w:hint="eastAsia"/>
                <w:szCs w:val="21"/>
              </w:rPr>
            </w:pPr>
          </w:p>
        </w:tc>
        <w:tc>
          <w:tcPr>
            <w:tcW w:w="1899" w:type="dxa"/>
            <w:vMerge/>
            <w:vAlign w:val="center"/>
          </w:tcPr>
          <w:p w14:paraId="57234BA6" w14:textId="77777777" w:rsidR="004478DC" w:rsidRDefault="004478DC">
            <w:pPr>
              <w:spacing w:line="400" w:lineRule="exact"/>
              <w:jc w:val="center"/>
              <w:rPr>
                <w:rFonts w:ascii="宋体" w:hAnsi="宋体" w:hint="eastAsia"/>
                <w:szCs w:val="21"/>
              </w:rPr>
            </w:pPr>
          </w:p>
        </w:tc>
        <w:tc>
          <w:tcPr>
            <w:tcW w:w="6333" w:type="dxa"/>
            <w:vAlign w:val="center"/>
          </w:tcPr>
          <w:p w14:paraId="001A000B"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4478DC" w14:paraId="6B2018F5" w14:textId="77777777">
        <w:trPr>
          <w:jc w:val="center"/>
        </w:trPr>
        <w:tc>
          <w:tcPr>
            <w:tcW w:w="1237" w:type="dxa"/>
            <w:vMerge/>
            <w:vAlign w:val="center"/>
          </w:tcPr>
          <w:p w14:paraId="541289DE" w14:textId="77777777" w:rsidR="004478DC" w:rsidRDefault="004478DC">
            <w:pPr>
              <w:spacing w:line="400" w:lineRule="exact"/>
              <w:jc w:val="center"/>
              <w:rPr>
                <w:rFonts w:ascii="宋体" w:hAnsi="宋体" w:hint="eastAsia"/>
                <w:szCs w:val="21"/>
              </w:rPr>
            </w:pPr>
          </w:p>
        </w:tc>
        <w:tc>
          <w:tcPr>
            <w:tcW w:w="1899" w:type="dxa"/>
            <w:vMerge/>
            <w:vAlign w:val="center"/>
          </w:tcPr>
          <w:p w14:paraId="663FE259" w14:textId="77777777" w:rsidR="004478DC" w:rsidRDefault="004478DC">
            <w:pPr>
              <w:spacing w:line="400" w:lineRule="exact"/>
              <w:jc w:val="center"/>
              <w:rPr>
                <w:rFonts w:ascii="宋体" w:hAnsi="宋体" w:hint="eastAsia"/>
                <w:szCs w:val="21"/>
              </w:rPr>
            </w:pPr>
          </w:p>
        </w:tc>
        <w:tc>
          <w:tcPr>
            <w:tcW w:w="6333" w:type="dxa"/>
            <w:vAlign w:val="center"/>
          </w:tcPr>
          <w:p w14:paraId="3BDB678B"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4478DC" w14:paraId="329CCCF5" w14:textId="77777777">
        <w:trPr>
          <w:jc w:val="center"/>
        </w:trPr>
        <w:tc>
          <w:tcPr>
            <w:tcW w:w="1237" w:type="dxa"/>
            <w:vMerge/>
            <w:vAlign w:val="center"/>
          </w:tcPr>
          <w:p w14:paraId="496A6A8F" w14:textId="77777777" w:rsidR="004478DC" w:rsidRDefault="004478DC">
            <w:pPr>
              <w:spacing w:line="400" w:lineRule="exact"/>
              <w:jc w:val="center"/>
              <w:rPr>
                <w:rFonts w:ascii="宋体" w:hAnsi="宋体" w:hint="eastAsia"/>
                <w:szCs w:val="21"/>
              </w:rPr>
            </w:pPr>
          </w:p>
        </w:tc>
        <w:tc>
          <w:tcPr>
            <w:tcW w:w="1899" w:type="dxa"/>
            <w:vMerge/>
            <w:vAlign w:val="center"/>
          </w:tcPr>
          <w:p w14:paraId="1286DE06" w14:textId="77777777" w:rsidR="004478DC" w:rsidRDefault="004478DC">
            <w:pPr>
              <w:spacing w:line="400" w:lineRule="exact"/>
              <w:jc w:val="center"/>
              <w:rPr>
                <w:rFonts w:ascii="宋体" w:hAnsi="宋体" w:hint="eastAsia"/>
                <w:szCs w:val="21"/>
              </w:rPr>
            </w:pPr>
          </w:p>
        </w:tc>
        <w:tc>
          <w:tcPr>
            <w:tcW w:w="6333" w:type="dxa"/>
            <w:vAlign w:val="center"/>
          </w:tcPr>
          <w:p w14:paraId="5B003923"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4478DC" w14:paraId="1CC586AE" w14:textId="77777777">
        <w:trPr>
          <w:jc w:val="center"/>
        </w:trPr>
        <w:tc>
          <w:tcPr>
            <w:tcW w:w="1237" w:type="dxa"/>
            <w:vMerge/>
            <w:vAlign w:val="center"/>
          </w:tcPr>
          <w:p w14:paraId="446F934B" w14:textId="77777777" w:rsidR="004478DC" w:rsidRDefault="004478DC">
            <w:pPr>
              <w:spacing w:line="400" w:lineRule="exact"/>
              <w:jc w:val="center"/>
              <w:rPr>
                <w:rFonts w:ascii="宋体" w:hAnsi="宋体" w:hint="eastAsia"/>
                <w:szCs w:val="21"/>
              </w:rPr>
            </w:pPr>
          </w:p>
        </w:tc>
        <w:tc>
          <w:tcPr>
            <w:tcW w:w="1899" w:type="dxa"/>
            <w:vMerge/>
            <w:vAlign w:val="center"/>
          </w:tcPr>
          <w:p w14:paraId="0772783F" w14:textId="77777777" w:rsidR="004478DC" w:rsidRDefault="004478DC">
            <w:pPr>
              <w:spacing w:line="400" w:lineRule="exact"/>
              <w:jc w:val="center"/>
              <w:rPr>
                <w:rFonts w:ascii="宋体" w:hAnsi="宋体" w:hint="eastAsia"/>
                <w:szCs w:val="21"/>
              </w:rPr>
            </w:pPr>
          </w:p>
        </w:tc>
        <w:tc>
          <w:tcPr>
            <w:tcW w:w="6333" w:type="dxa"/>
            <w:vAlign w:val="center"/>
          </w:tcPr>
          <w:p w14:paraId="4D7BADC0"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4478DC" w14:paraId="758EAC58" w14:textId="77777777">
        <w:trPr>
          <w:jc w:val="center"/>
        </w:trPr>
        <w:tc>
          <w:tcPr>
            <w:tcW w:w="1237" w:type="dxa"/>
            <w:vMerge/>
            <w:vAlign w:val="center"/>
          </w:tcPr>
          <w:p w14:paraId="60CC7236" w14:textId="77777777" w:rsidR="004478DC" w:rsidRDefault="004478DC">
            <w:pPr>
              <w:spacing w:line="400" w:lineRule="exact"/>
              <w:jc w:val="center"/>
              <w:rPr>
                <w:rFonts w:ascii="宋体" w:hAnsi="宋体" w:hint="eastAsia"/>
                <w:szCs w:val="21"/>
              </w:rPr>
            </w:pPr>
          </w:p>
        </w:tc>
        <w:tc>
          <w:tcPr>
            <w:tcW w:w="1899" w:type="dxa"/>
            <w:vMerge/>
            <w:vAlign w:val="center"/>
          </w:tcPr>
          <w:p w14:paraId="1E4679E1" w14:textId="77777777" w:rsidR="004478DC" w:rsidRDefault="004478DC">
            <w:pPr>
              <w:spacing w:line="400" w:lineRule="exact"/>
              <w:jc w:val="center"/>
              <w:rPr>
                <w:rFonts w:ascii="宋体" w:hAnsi="宋体" w:hint="eastAsia"/>
                <w:szCs w:val="21"/>
              </w:rPr>
            </w:pPr>
          </w:p>
        </w:tc>
        <w:tc>
          <w:tcPr>
            <w:tcW w:w="6333" w:type="dxa"/>
            <w:vAlign w:val="center"/>
          </w:tcPr>
          <w:p w14:paraId="10BE74AC"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A-27符合第七章“技术标准和要求”规定。否则由评标委员会作否决投标处理（如有）。（由竞选人承诺。）</w:t>
            </w:r>
          </w:p>
        </w:tc>
      </w:tr>
      <w:tr w:rsidR="004478DC" w14:paraId="1A427909" w14:textId="77777777">
        <w:trPr>
          <w:jc w:val="center"/>
        </w:trPr>
        <w:tc>
          <w:tcPr>
            <w:tcW w:w="1237" w:type="dxa"/>
            <w:vMerge/>
            <w:vAlign w:val="center"/>
          </w:tcPr>
          <w:p w14:paraId="7D769F34" w14:textId="77777777" w:rsidR="004478DC" w:rsidRDefault="004478DC">
            <w:pPr>
              <w:spacing w:line="400" w:lineRule="exact"/>
              <w:jc w:val="center"/>
              <w:rPr>
                <w:rFonts w:ascii="宋体" w:hAnsi="宋体" w:hint="eastAsia"/>
                <w:szCs w:val="21"/>
              </w:rPr>
            </w:pPr>
          </w:p>
        </w:tc>
        <w:tc>
          <w:tcPr>
            <w:tcW w:w="1899" w:type="dxa"/>
            <w:vMerge/>
            <w:vAlign w:val="center"/>
          </w:tcPr>
          <w:p w14:paraId="4AC69C2E" w14:textId="77777777" w:rsidR="004478DC" w:rsidRDefault="004478DC">
            <w:pPr>
              <w:spacing w:line="400" w:lineRule="exact"/>
              <w:jc w:val="center"/>
              <w:rPr>
                <w:rFonts w:ascii="宋体" w:hAnsi="宋体" w:hint="eastAsia"/>
                <w:szCs w:val="21"/>
              </w:rPr>
            </w:pPr>
          </w:p>
        </w:tc>
        <w:tc>
          <w:tcPr>
            <w:tcW w:w="6333" w:type="dxa"/>
            <w:vAlign w:val="center"/>
          </w:tcPr>
          <w:p w14:paraId="40626827"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4478DC" w14:paraId="6AC5DF87" w14:textId="77777777">
        <w:trPr>
          <w:jc w:val="center"/>
        </w:trPr>
        <w:tc>
          <w:tcPr>
            <w:tcW w:w="1237" w:type="dxa"/>
            <w:vMerge/>
            <w:vAlign w:val="center"/>
          </w:tcPr>
          <w:p w14:paraId="032A1215" w14:textId="77777777" w:rsidR="004478DC" w:rsidRDefault="004478DC">
            <w:pPr>
              <w:spacing w:line="400" w:lineRule="exact"/>
              <w:jc w:val="center"/>
              <w:rPr>
                <w:rFonts w:ascii="宋体" w:hAnsi="宋体" w:hint="eastAsia"/>
                <w:szCs w:val="21"/>
              </w:rPr>
            </w:pPr>
          </w:p>
        </w:tc>
        <w:tc>
          <w:tcPr>
            <w:tcW w:w="1899" w:type="dxa"/>
            <w:vMerge/>
            <w:vAlign w:val="center"/>
          </w:tcPr>
          <w:p w14:paraId="000471DF" w14:textId="77777777" w:rsidR="004478DC" w:rsidRDefault="004478DC">
            <w:pPr>
              <w:spacing w:line="400" w:lineRule="exact"/>
              <w:jc w:val="center"/>
              <w:rPr>
                <w:rFonts w:ascii="宋体" w:hAnsi="宋体" w:hint="eastAsia"/>
                <w:szCs w:val="21"/>
              </w:rPr>
            </w:pPr>
          </w:p>
        </w:tc>
        <w:tc>
          <w:tcPr>
            <w:tcW w:w="6333" w:type="dxa"/>
            <w:vAlign w:val="center"/>
          </w:tcPr>
          <w:p w14:paraId="45911B01"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4478DC" w14:paraId="131551FE" w14:textId="77777777">
        <w:trPr>
          <w:jc w:val="center"/>
        </w:trPr>
        <w:tc>
          <w:tcPr>
            <w:tcW w:w="1237" w:type="dxa"/>
            <w:vMerge/>
            <w:vAlign w:val="center"/>
          </w:tcPr>
          <w:p w14:paraId="441D3C39" w14:textId="77777777" w:rsidR="004478DC" w:rsidRDefault="004478DC">
            <w:pPr>
              <w:spacing w:line="400" w:lineRule="exact"/>
              <w:jc w:val="center"/>
              <w:rPr>
                <w:rFonts w:ascii="宋体" w:hAnsi="宋体" w:hint="eastAsia"/>
                <w:szCs w:val="21"/>
              </w:rPr>
            </w:pPr>
          </w:p>
        </w:tc>
        <w:tc>
          <w:tcPr>
            <w:tcW w:w="1899" w:type="dxa"/>
            <w:vMerge/>
            <w:vAlign w:val="center"/>
          </w:tcPr>
          <w:p w14:paraId="309C2C0D" w14:textId="77777777" w:rsidR="004478DC" w:rsidRDefault="004478DC">
            <w:pPr>
              <w:spacing w:line="400" w:lineRule="exact"/>
              <w:jc w:val="center"/>
              <w:rPr>
                <w:rFonts w:ascii="宋体" w:hAnsi="宋体" w:hint="eastAsia"/>
                <w:szCs w:val="21"/>
              </w:rPr>
            </w:pPr>
          </w:p>
        </w:tc>
        <w:tc>
          <w:tcPr>
            <w:tcW w:w="6333" w:type="dxa"/>
            <w:vAlign w:val="center"/>
          </w:tcPr>
          <w:p w14:paraId="7252C44A"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6C41355B"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1CA8C23F"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1130AACE" w14:textId="77777777" w:rsidR="004478DC"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4478DC" w14:paraId="2E303F93" w14:textId="77777777">
        <w:trPr>
          <w:jc w:val="center"/>
        </w:trPr>
        <w:tc>
          <w:tcPr>
            <w:tcW w:w="1237" w:type="dxa"/>
            <w:vAlign w:val="center"/>
          </w:tcPr>
          <w:p w14:paraId="33F736BF" w14:textId="77777777" w:rsidR="004478DC"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2DFBFD14" w14:textId="77777777" w:rsidR="004478DC" w:rsidRDefault="004478DC">
            <w:pPr>
              <w:spacing w:line="400" w:lineRule="exact"/>
              <w:jc w:val="center"/>
              <w:rPr>
                <w:rFonts w:ascii="宋体" w:hAnsi="宋体" w:hint="eastAsia"/>
                <w:szCs w:val="21"/>
              </w:rPr>
            </w:pPr>
          </w:p>
        </w:tc>
        <w:tc>
          <w:tcPr>
            <w:tcW w:w="6333" w:type="dxa"/>
          </w:tcPr>
          <w:p w14:paraId="3728AAE1" w14:textId="77777777" w:rsidR="004478DC"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0C03A8F9" w14:textId="77777777" w:rsidR="004478DC" w:rsidRDefault="004478DC">
      <w:pPr>
        <w:spacing w:line="480" w:lineRule="auto"/>
        <w:jc w:val="left"/>
        <w:rPr>
          <w:rFonts w:ascii="宋体" w:hAnsi="宋体" w:hint="eastAsia"/>
          <w:kern w:val="0"/>
          <w:sz w:val="24"/>
        </w:rPr>
      </w:pPr>
    </w:p>
    <w:p w14:paraId="0375FF46"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60CED75A" w14:textId="77777777" w:rsidR="004478DC" w:rsidRDefault="00000000">
      <w:pPr>
        <w:pStyle w:val="1"/>
        <w:numPr>
          <w:ilvl w:val="0"/>
          <w:numId w:val="1"/>
        </w:numPr>
        <w:spacing w:line="360" w:lineRule="auto"/>
        <w:jc w:val="center"/>
        <w:rPr>
          <w:rFonts w:ascii="宋体" w:hAnsi="宋体" w:cs="仿宋" w:hint="eastAsia"/>
        </w:rPr>
      </w:pPr>
      <w:r>
        <w:rPr>
          <w:rFonts w:ascii="宋体" w:hAnsi="宋体" w:cs="仿宋" w:hint="eastAsia"/>
          <w:kern w:val="0"/>
        </w:rPr>
        <w:br w:type="page"/>
      </w:r>
      <w:bookmarkStart w:id="752" w:name="_Toc175920976"/>
      <w:r>
        <w:rPr>
          <w:rFonts w:ascii="宋体" w:hAnsi="宋体" w:cs="仿宋" w:hint="eastAsia"/>
        </w:rPr>
        <w:t xml:space="preserve"> 合同条款及格式</w:t>
      </w:r>
      <w:bookmarkEnd w:id="695"/>
      <w:bookmarkEnd w:id="696"/>
      <w:bookmarkEnd w:id="697"/>
      <w:bookmarkEnd w:id="752"/>
    </w:p>
    <w:p w14:paraId="7A287700" w14:textId="494288BE" w:rsidR="00BD6C8B" w:rsidRDefault="00BD6C8B">
      <w:pPr>
        <w:widowControl/>
        <w:jc w:val="left"/>
      </w:pPr>
      <w:r>
        <w:br w:type="page"/>
      </w:r>
    </w:p>
    <w:p w14:paraId="1884CA60" w14:textId="77777777" w:rsidR="004478DC" w:rsidRDefault="004478DC"/>
    <w:p w14:paraId="3360391B" w14:textId="77777777" w:rsidR="00BD6C8B" w:rsidRDefault="00BD6C8B"/>
    <w:p w14:paraId="5AF6D7D2" w14:textId="77777777" w:rsidR="00BD6C8B" w:rsidRDefault="00BD6C8B"/>
    <w:p w14:paraId="1F4063E8" w14:textId="77777777" w:rsidR="00BD6C8B" w:rsidRDefault="00BD6C8B"/>
    <w:p w14:paraId="76BC99E3" w14:textId="77777777" w:rsidR="00BD6C8B" w:rsidRDefault="00BD6C8B"/>
    <w:p w14:paraId="7D6A3CFF"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工</w:t>
      </w:r>
    </w:p>
    <w:p w14:paraId="6FB30888"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程</w:t>
      </w:r>
    </w:p>
    <w:p w14:paraId="425B3A06"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施</w:t>
      </w:r>
    </w:p>
    <w:p w14:paraId="40CDD252"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工</w:t>
      </w:r>
    </w:p>
    <w:p w14:paraId="330A5AF9" w14:textId="77777777" w:rsidR="004478DC" w:rsidRDefault="00000000">
      <w:pPr>
        <w:spacing w:line="100" w:lineRule="atLeast"/>
        <w:jc w:val="center"/>
        <w:rPr>
          <w:rFonts w:ascii="黑体" w:eastAsia="黑体" w:hAnsi="黑体" w:hint="eastAsia"/>
          <w:b/>
          <w:sz w:val="52"/>
          <w:szCs w:val="52"/>
        </w:rPr>
      </w:pPr>
      <w:r>
        <w:rPr>
          <w:rFonts w:ascii="黑体" w:eastAsia="黑体" w:hAnsi="黑体" w:hint="eastAsia"/>
          <w:b/>
          <w:sz w:val="52"/>
          <w:szCs w:val="52"/>
        </w:rPr>
        <w:t>合</w:t>
      </w:r>
    </w:p>
    <w:p w14:paraId="2F50CB5D" w14:textId="77777777" w:rsidR="004478DC" w:rsidRDefault="00000000">
      <w:pPr>
        <w:spacing w:line="100" w:lineRule="atLeast"/>
        <w:jc w:val="center"/>
        <w:rPr>
          <w:rFonts w:ascii="黑体" w:eastAsia="黑体" w:hAnsi="黑体" w:hint="eastAsia"/>
          <w:b/>
          <w:sz w:val="44"/>
          <w:szCs w:val="44"/>
        </w:rPr>
      </w:pPr>
      <w:r>
        <w:rPr>
          <w:rFonts w:ascii="黑体" w:eastAsia="黑体" w:hAnsi="黑体" w:hint="eastAsia"/>
          <w:b/>
          <w:sz w:val="52"/>
          <w:szCs w:val="52"/>
        </w:rPr>
        <w:t>同</w:t>
      </w:r>
    </w:p>
    <w:p w14:paraId="49967E82" w14:textId="77777777" w:rsidR="004478DC" w:rsidRDefault="004478DC">
      <w:pPr>
        <w:jc w:val="center"/>
        <w:rPr>
          <w:b/>
          <w:sz w:val="30"/>
          <w:szCs w:val="30"/>
        </w:rPr>
      </w:pPr>
    </w:p>
    <w:p w14:paraId="2D802542" w14:textId="77777777" w:rsidR="004478DC" w:rsidRDefault="004478DC">
      <w:pPr>
        <w:jc w:val="center"/>
        <w:rPr>
          <w:b/>
          <w:sz w:val="30"/>
          <w:szCs w:val="30"/>
        </w:rPr>
      </w:pPr>
    </w:p>
    <w:p w14:paraId="28221B43" w14:textId="77777777" w:rsidR="004478DC" w:rsidRDefault="004478DC">
      <w:pPr>
        <w:ind w:firstLineChars="400" w:firstLine="1760"/>
        <w:rPr>
          <w:rFonts w:ascii="宋体" w:hAnsi="宋体" w:cs="宋体" w:hint="eastAsia"/>
          <w:bCs/>
          <w:sz w:val="44"/>
          <w:szCs w:val="44"/>
          <w:u w:val="single"/>
        </w:rPr>
      </w:pPr>
    </w:p>
    <w:p w14:paraId="3F7C9B5A" w14:textId="77777777" w:rsidR="004478DC" w:rsidRDefault="00000000">
      <w:pPr>
        <w:ind w:firstLineChars="400" w:firstLine="1760"/>
        <w:rPr>
          <w:b/>
          <w:sz w:val="30"/>
          <w:szCs w:val="30"/>
        </w:rPr>
        <w:sectPr w:rsidR="004478DC">
          <w:headerReference w:type="default" r:id="rId16"/>
          <w:footerReference w:type="default" r:id="rId17"/>
          <w:headerReference w:type="first" r:id="rId18"/>
          <w:pgSz w:w="11906" w:h="16838"/>
          <w:pgMar w:top="1531" w:right="1418" w:bottom="1440" w:left="1531" w:header="851" w:footer="992" w:gutter="0"/>
          <w:pgNumType w:start="1"/>
          <w:cols w:space="720"/>
          <w:titlePg/>
          <w:docGrid w:type="lines" w:linePitch="405"/>
        </w:sectPr>
      </w:pPr>
      <w:r>
        <w:rPr>
          <w:rFonts w:ascii="宋体" w:hAnsi="宋体" w:cs="宋体" w:hint="eastAsia"/>
          <w:bCs/>
          <w:sz w:val="44"/>
          <w:szCs w:val="44"/>
        </w:rPr>
        <w:t>签订日期：</w:t>
      </w:r>
      <w:r>
        <w:rPr>
          <w:rFonts w:ascii="宋体" w:hAnsi="宋体" w:cs="宋体" w:hint="eastAsia"/>
          <w:bCs/>
          <w:sz w:val="44"/>
          <w:szCs w:val="44"/>
          <w:u w:val="single"/>
        </w:rPr>
        <w:t xml:space="preserve">     </w:t>
      </w:r>
      <w:r>
        <w:rPr>
          <w:rFonts w:ascii="宋体" w:hAnsi="宋体" w:cs="宋体" w:hint="eastAsia"/>
          <w:bCs/>
          <w:sz w:val="44"/>
          <w:szCs w:val="44"/>
        </w:rPr>
        <w:t>年</w:t>
      </w:r>
      <w:r>
        <w:rPr>
          <w:rFonts w:ascii="宋体" w:hAnsi="宋体" w:cs="宋体" w:hint="eastAsia"/>
          <w:bCs/>
          <w:sz w:val="44"/>
          <w:szCs w:val="44"/>
          <w:u w:val="single"/>
        </w:rPr>
        <w:t xml:space="preserve">    </w:t>
      </w:r>
      <w:r>
        <w:rPr>
          <w:rFonts w:ascii="宋体" w:hAnsi="宋体" w:cs="宋体" w:hint="eastAsia"/>
          <w:bCs/>
          <w:sz w:val="44"/>
          <w:szCs w:val="44"/>
        </w:rPr>
        <w:t>月</w:t>
      </w:r>
      <w:r>
        <w:rPr>
          <w:rFonts w:ascii="宋体" w:hAnsi="宋体" w:cs="宋体" w:hint="eastAsia"/>
          <w:bCs/>
          <w:sz w:val="44"/>
          <w:szCs w:val="44"/>
          <w:u w:val="single"/>
        </w:rPr>
        <w:t xml:space="preserve">    </w:t>
      </w:r>
    </w:p>
    <w:p w14:paraId="2A60A683" w14:textId="77777777" w:rsidR="004478DC" w:rsidRDefault="00000000">
      <w:pPr>
        <w:tabs>
          <w:tab w:val="left" w:pos="900"/>
        </w:tabs>
        <w:spacing w:line="400" w:lineRule="exact"/>
        <w:rPr>
          <w:b/>
          <w:sz w:val="24"/>
        </w:rPr>
      </w:pPr>
      <w:r>
        <w:rPr>
          <w:b/>
          <w:sz w:val="24"/>
        </w:rPr>
        <w:tab/>
      </w:r>
    </w:p>
    <w:p w14:paraId="58E0A8C2" w14:textId="77777777" w:rsidR="004478DC" w:rsidRDefault="004478DC">
      <w:pPr>
        <w:spacing w:line="400" w:lineRule="exact"/>
        <w:rPr>
          <w:rFonts w:ascii="方正仿宋_GBK" w:eastAsia="方正仿宋_GBK"/>
          <w:sz w:val="24"/>
        </w:rPr>
      </w:pPr>
    </w:p>
    <w:p w14:paraId="3DB70B05" w14:textId="77777777" w:rsidR="004478DC" w:rsidRDefault="00000000">
      <w:pPr>
        <w:spacing w:line="400" w:lineRule="exact"/>
        <w:rPr>
          <w:rFonts w:ascii="方正仿宋_GBK" w:eastAsia="方正仿宋_GBK"/>
          <w:sz w:val="24"/>
        </w:rPr>
      </w:pPr>
      <w:r>
        <w:rPr>
          <w:rFonts w:ascii="方正仿宋_GBK" w:eastAsia="方正仿宋_GBK" w:hint="eastAsia"/>
          <w:sz w:val="24"/>
        </w:rPr>
        <w:t>发包单位：（简称甲方</w:t>
      </w:r>
      <w:r>
        <w:rPr>
          <w:rFonts w:ascii="方正仿宋_GBK" w:eastAsia="方正仿宋_GBK" w:hint="eastAsia"/>
          <w:sz w:val="24"/>
          <w:u w:val="single"/>
        </w:rPr>
        <w:t xml:space="preserve">）                              </w:t>
      </w:r>
    </w:p>
    <w:p w14:paraId="322E91EA" w14:textId="77777777" w:rsidR="004478DC" w:rsidRDefault="004478DC">
      <w:pPr>
        <w:spacing w:line="400" w:lineRule="exact"/>
        <w:rPr>
          <w:rFonts w:ascii="方正仿宋_GBK" w:eastAsia="方正仿宋_GBK"/>
          <w:sz w:val="24"/>
        </w:rPr>
      </w:pPr>
    </w:p>
    <w:p w14:paraId="3FA08258" w14:textId="77777777" w:rsidR="004478DC" w:rsidRDefault="00000000">
      <w:pPr>
        <w:spacing w:line="400" w:lineRule="exact"/>
        <w:rPr>
          <w:rFonts w:ascii="方正仿宋_GBK" w:eastAsia="方正仿宋_GBK"/>
          <w:sz w:val="24"/>
        </w:rPr>
      </w:pPr>
      <w:r>
        <w:rPr>
          <w:rFonts w:ascii="方正仿宋_GBK" w:eastAsia="方正仿宋_GBK" w:hint="eastAsia"/>
          <w:sz w:val="24"/>
        </w:rPr>
        <w:t>承包单位： （简称乙方）</w:t>
      </w:r>
      <w:r>
        <w:rPr>
          <w:rFonts w:ascii="方正仿宋_GBK" w:eastAsia="方正仿宋_GBK" w:hint="eastAsia"/>
          <w:sz w:val="24"/>
          <w:u w:val="single"/>
        </w:rPr>
        <w:t xml:space="preserve">                               </w:t>
      </w:r>
    </w:p>
    <w:p w14:paraId="0BB536A0" w14:textId="77777777" w:rsidR="004478DC" w:rsidRDefault="004478DC">
      <w:pPr>
        <w:spacing w:line="400" w:lineRule="exact"/>
        <w:ind w:firstLineChars="350"/>
        <w:rPr>
          <w:rFonts w:ascii="方正仿宋_GBK" w:eastAsia="方正仿宋_GBK"/>
          <w:sz w:val="24"/>
        </w:rPr>
      </w:pPr>
    </w:p>
    <w:p w14:paraId="41FD44A2" w14:textId="77777777" w:rsidR="004478DC" w:rsidRDefault="00000000">
      <w:pPr>
        <w:spacing w:line="400" w:lineRule="exact"/>
        <w:ind w:firstLineChars="350"/>
        <w:rPr>
          <w:rFonts w:ascii="方正仿宋_GBK" w:eastAsia="方正仿宋_GBK"/>
          <w:sz w:val="24"/>
        </w:rPr>
      </w:pPr>
      <w:r>
        <w:rPr>
          <w:rFonts w:ascii="方正仿宋_GBK" w:eastAsia="方正仿宋_GBK" w:hint="eastAsia"/>
          <w:sz w:val="24"/>
        </w:rPr>
        <w:t>甲方根据建设发展需要，委托乙方承建（</w:t>
      </w:r>
      <w:r>
        <w:rPr>
          <w:rFonts w:ascii="方正仿宋_GBK" w:eastAsia="方正仿宋_GBK" w:hint="eastAsia"/>
          <w:sz w:val="24"/>
          <w:u w:val="single"/>
        </w:rPr>
        <w:t xml:space="preserve">                                    ）</w:t>
      </w:r>
      <w:r>
        <w:rPr>
          <w:rFonts w:ascii="方正仿宋_GBK" w:eastAsia="方正仿宋_GBK" w:hint="eastAsia"/>
          <w:sz w:val="24"/>
        </w:rPr>
        <w:t xml:space="preserve"> ，为确保质量和工期，明确双方责任，按照《中华人民共和国民法典》，结合本工程具体情况，双方达成以下协议并共同遵守。</w:t>
      </w:r>
    </w:p>
    <w:p w14:paraId="2C3ED0A5" w14:textId="77777777" w:rsidR="004478DC" w:rsidRDefault="004478DC">
      <w:pPr>
        <w:spacing w:line="400" w:lineRule="exact"/>
        <w:ind w:firstLineChars="350"/>
        <w:rPr>
          <w:rFonts w:ascii="方正仿宋_GBK" w:eastAsia="方正仿宋_GBK"/>
          <w:sz w:val="24"/>
        </w:rPr>
      </w:pPr>
    </w:p>
    <w:p w14:paraId="00D722F6" w14:textId="77777777" w:rsidR="004478DC" w:rsidRDefault="00000000">
      <w:pPr>
        <w:numPr>
          <w:ilvl w:val="0"/>
          <w:numId w:val="2"/>
        </w:numPr>
        <w:spacing w:line="400" w:lineRule="exact"/>
        <w:rPr>
          <w:rFonts w:ascii="方正仿宋_GBK" w:eastAsia="方正仿宋_GBK"/>
          <w:sz w:val="24"/>
        </w:rPr>
      </w:pPr>
      <w:r>
        <w:rPr>
          <w:rFonts w:ascii="方正仿宋_GBK" w:eastAsia="方正仿宋_GBK" w:hint="eastAsia"/>
          <w:sz w:val="24"/>
        </w:rPr>
        <w:t>工程概况：</w:t>
      </w:r>
    </w:p>
    <w:p w14:paraId="5864E2C0"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工程名称：</w:t>
      </w:r>
      <w:r>
        <w:rPr>
          <w:rFonts w:ascii="方正仿宋_GBK" w:eastAsia="方正仿宋_GBK" w:hint="eastAsia"/>
          <w:sz w:val="24"/>
          <w:u w:val="single"/>
        </w:rPr>
        <w:t xml:space="preserve">                                        </w:t>
      </w:r>
      <w:r>
        <w:rPr>
          <w:rFonts w:ascii="方正仿宋_GBK" w:eastAsia="方正仿宋_GBK" w:hint="eastAsia"/>
          <w:sz w:val="24"/>
        </w:rPr>
        <w:t xml:space="preserve"> </w:t>
      </w:r>
    </w:p>
    <w:p w14:paraId="315BC01C"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工程地点：</w:t>
      </w:r>
      <w:r>
        <w:rPr>
          <w:rFonts w:ascii="方正仿宋_GBK" w:eastAsia="方正仿宋_GBK" w:hint="eastAsia"/>
          <w:sz w:val="24"/>
          <w:u w:val="single"/>
        </w:rPr>
        <w:t xml:space="preserve">                                           </w:t>
      </w:r>
      <w:r>
        <w:rPr>
          <w:rFonts w:ascii="方正仿宋_GBK" w:eastAsia="方正仿宋_GBK" w:hint="eastAsia"/>
          <w:sz w:val="24"/>
        </w:rPr>
        <w:t xml:space="preserve"> </w:t>
      </w:r>
    </w:p>
    <w:p w14:paraId="27E5C7BE"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工程内容：</w:t>
      </w:r>
      <w:r>
        <w:rPr>
          <w:rFonts w:ascii="方正仿宋_GBK" w:eastAsia="方正仿宋_GBK" w:hint="eastAsia"/>
          <w:sz w:val="24"/>
          <w:u w:val="single"/>
        </w:rPr>
        <w:t xml:space="preserve">   具体要求见合同附件                      </w:t>
      </w:r>
      <w:r>
        <w:rPr>
          <w:rFonts w:ascii="方正仿宋_GBK" w:eastAsia="方正仿宋_GBK" w:hint="eastAsia"/>
          <w:sz w:val="24"/>
        </w:rPr>
        <w:t xml:space="preserve"> </w:t>
      </w:r>
    </w:p>
    <w:p w14:paraId="352C8822"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计划开工日期：</w:t>
      </w:r>
      <w:r>
        <w:rPr>
          <w:rFonts w:ascii="方正仿宋_GBK" w:eastAsia="方正仿宋_GBK" w:hint="eastAsia"/>
          <w:sz w:val="24"/>
          <w:u w:val="single"/>
        </w:rPr>
        <w:t xml:space="preserve">                                       </w:t>
      </w:r>
    </w:p>
    <w:p w14:paraId="086F5E77" w14:textId="77777777" w:rsidR="004478DC" w:rsidRDefault="00000000">
      <w:pPr>
        <w:numPr>
          <w:ilvl w:val="1"/>
          <w:numId w:val="3"/>
        </w:numPr>
        <w:spacing w:line="400" w:lineRule="exact"/>
        <w:rPr>
          <w:rFonts w:ascii="方正仿宋_GBK" w:eastAsia="方正仿宋_GBK"/>
          <w:sz w:val="24"/>
        </w:rPr>
      </w:pPr>
      <w:r>
        <w:rPr>
          <w:rFonts w:ascii="方正仿宋_GBK" w:eastAsia="方正仿宋_GBK" w:hint="eastAsia"/>
          <w:sz w:val="24"/>
        </w:rPr>
        <w:t>计划竣工日期：</w:t>
      </w:r>
      <w:r>
        <w:rPr>
          <w:rFonts w:ascii="方正仿宋_GBK" w:eastAsia="方正仿宋_GBK" w:hint="eastAsia"/>
          <w:sz w:val="24"/>
          <w:u w:val="single"/>
        </w:rPr>
        <w:t xml:space="preserve">                                       </w:t>
      </w:r>
    </w:p>
    <w:p w14:paraId="3387B41A" w14:textId="77777777" w:rsidR="004478DC" w:rsidRDefault="004478DC">
      <w:pPr>
        <w:spacing w:line="400" w:lineRule="exact"/>
        <w:ind w:left="180"/>
        <w:rPr>
          <w:rFonts w:ascii="方正仿宋_GBK" w:eastAsia="方正仿宋_GBK"/>
          <w:sz w:val="24"/>
        </w:rPr>
      </w:pPr>
    </w:p>
    <w:p w14:paraId="78151E1C" w14:textId="77777777" w:rsidR="004478DC" w:rsidRDefault="00000000">
      <w:pPr>
        <w:spacing w:line="400" w:lineRule="exact"/>
        <w:rPr>
          <w:rFonts w:ascii="方正仿宋_GBK" w:eastAsia="方正仿宋_GBK"/>
          <w:sz w:val="24"/>
          <w:u w:val="single"/>
        </w:rPr>
      </w:pPr>
      <w:r>
        <w:rPr>
          <w:rFonts w:ascii="方正仿宋_GBK" w:eastAsia="方正仿宋_GBK" w:hint="eastAsia"/>
          <w:sz w:val="24"/>
        </w:rPr>
        <w:t>二、工程承包方式：</w:t>
      </w:r>
      <w:r>
        <w:rPr>
          <w:rFonts w:ascii="方正仿宋_GBK" w:eastAsia="方正仿宋_GBK" w:hint="eastAsia"/>
          <w:sz w:val="24"/>
          <w:u w:val="single"/>
        </w:rPr>
        <w:t xml:space="preserve">     包工包料         </w:t>
      </w:r>
    </w:p>
    <w:p w14:paraId="5D31221D" w14:textId="77777777" w:rsidR="004478DC" w:rsidRDefault="004478DC">
      <w:pPr>
        <w:spacing w:line="400" w:lineRule="exact"/>
        <w:rPr>
          <w:rFonts w:ascii="方正仿宋_GBK" w:eastAsia="方正仿宋_GBK"/>
          <w:sz w:val="24"/>
        </w:rPr>
      </w:pPr>
    </w:p>
    <w:p w14:paraId="40F69BCF" w14:textId="77777777" w:rsidR="004478DC" w:rsidRDefault="00000000">
      <w:pPr>
        <w:spacing w:line="400" w:lineRule="exact"/>
        <w:rPr>
          <w:rFonts w:ascii="方正仿宋_GBK" w:eastAsia="方正仿宋_GBK"/>
          <w:sz w:val="24"/>
        </w:rPr>
      </w:pPr>
      <w:r>
        <w:rPr>
          <w:rFonts w:ascii="方正仿宋_GBK" w:eastAsia="方正仿宋_GBK" w:hint="eastAsia"/>
          <w:sz w:val="24"/>
        </w:rPr>
        <w:t>三、适用法律和技术标准</w:t>
      </w:r>
    </w:p>
    <w:p w14:paraId="4FC435E8" w14:textId="77777777" w:rsidR="004478DC" w:rsidRDefault="00000000">
      <w:pPr>
        <w:spacing w:line="400" w:lineRule="exact"/>
        <w:rPr>
          <w:rFonts w:ascii="方正仿宋_GBK" w:eastAsia="方正仿宋_GBK"/>
          <w:sz w:val="24"/>
        </w:rPr>
      </w:pPr>
      <w:r>
        <w:rPr>
          <w:rFonts w:ascii="方正仿宋_GBK" w:eastAsia="方正仿宋_GBK" w:hint="eastAsia"/>
          <w:sz w:val="24"/>
        </w:rPr>
        <w:t xml:space="preserve"> 3.1适用法律</w:t>
      </w:r>
    </w:p>
    <w:p w14:paraId="3554D9BA" w14:textId="77777777" w:rsidR="004478DC" w:rsidRDefault="00000000">
      <w:pPr>
        <w:spacing w:line="400" w:lineRule="exact"/>
        <w:ind w:firstLineChars="300"/>
        <w:rPr>
          <w:rFonts w:ascii="方正仿宋_GBK" w:eastAsia="方正仿宋_GBK"/>
          <w:sz w:val="24"/>
        </w:rPr>
      </w:pPr>
      <w:r>
        <w:rPr>
          <w:rFonts w:ascii="方正仿宋_GBK" w:eastAsia="方正仿宋_GBK" w:hint="eastAsia"/>
          <w:sz w:val="24"/>
        </w:rPr>
        <w:t>《民法典》</w:t>
      </w:r>
    </w:p>
    <w:p w14:paraId="13318340" w14:textId="77777777" w:rsidR="004478DC" w:rsidRDefault="00000000">
      <w:pPr>
        <w:spacing w:line="400" w:lineRule="exact"/>
        <w:rPr>
          <w:rFonts w:ascii="方正仿宋_GBK" w:eastAsia="方正仿宋_GBK"/>
          <w:sz w:val="24"/>
        </w:rPr>
      </w:pPr>
      <w:r>
        <w:rPr>
          <w:rFonts w:ascii="方正仿宋_GBK" w:eastAsia="方正仿宋_GBK" w:hint="eastAsia"/>
          <w:sz w:val="24"/>
        </w:rPr>
        <w:t xml:space="preserve"> 3.2 适用施工规范</w:t>
      </w:r>
    </w:p>
    <w:p w14:paraId="6D84D715" w14:textId="77777777" w:rsidR="004478DC" w:rsidRDefault="00000000">
      <w:pPr>
        <w:spacing w:line="400" w:lineRule="exact"/>
        <w:ind w:firstLineChars="450"/>
        <w:rPr>
          <w:rFonts w:ascii="方正仿宋_GBK" w:eastAsia="方正仿宋_GBK" w:hAnsi="Impact"/>
          <w:color w:val="000000"/>
          <w:sz w:val="24"/>
        </w:rPr>
      </w:pPr>
      <w:r>
        <w:rPr>
          <w:rFonts w:ascii="方正仿宋_GBK" w:eastAsia="方正仿宋_GBK" w:hint="eastAsia"/>
          <w:color w:val="000000"/>
          <w:sz w:val="24"/>
        </w:rPr>
        <w:t>1、《火灾自动报警系统施工及验收标准》GB50166-2019</w:t>
      </w:r>
    </w:p>
    <w:p w14:paraId="1C3C409C" w14:textId="77777777" w:rsidR="004478DC" w:rsidRDefault="00000000">
      <w:pPr>
        <w:spacing w:line="400" w:lineRule="exact"/>
        <w:ind w:firstLineChars="450"/>
        <w:rPr>
          <w:rFonts w:ascii="方正仿宋_GBK" w:eastAsia="方正仿宋_GBK"/>
          <w:color w:val="000000"/>
          <w:sz w:val="24"/>
        </w:rPr>
      </w:pPr>
      <w:r>
        <w:rPr>
          <w:rFonts w:ascii="方正仿宋_GBK" w:eastAsia="方正仿宋_GBK" w:hint="eastAsia"/>
          <w:color w:val="000000"/>
          <w:sz w:val="24"/>
        </w:rPr>
        <w:t>2、《中华人民共和国消防法》</w:t>
      </w:r>
    </w:p>
    <w:p w14:paraId="4E875D70" w14:textId="77777777" w:rsidR="004478DC" w:rsidRDefault="00000000">
      <w:pPr>
        <w:spacing w:line="400" w:lineRule="exact"/>
        <w:ind w:leftChars="514" w:left="1079"/>
        <w:rPr>
          <w:rFonts w:ascii="方正仿宋_GBK" w:eastAsia="方正仿宋_GBK" w:hAnsi="Impact"/>
          <w:color w:val="000000"/>
          <w:sz w:val="24"/>
        </w:rPr>
      </w:pPr>
      <w:r>
        <w:rPr>
          <w:rFonts w:ascii="方正仿宋_GBK" w:eastAsia="方正仿宋_GBK" w:hAnsi="Impact" w:hint="eastAsia"/>
          <w:color w:val="000000"/>
          <w:sz w:val="24"/>
        </w:rPr>
        <w:t>3</w:t>
      </w:r>
      <w:r>
        <w:rPr>
          <w:rFonts w:ascii="方正仿宋_GBK" w:eastAsia="方正仿宋_GBK" w:hint="eastAsia"/>
          <w:color w:val="000000"/>
          <w:sz w:val="24"/>
        </w:rPr>
        <w:t>、《建筑施工安全检查标准》</w:t>
      </w:r>
      <w:r>
        <w:rPr>
          <w:rFonts w:ascii="方正仿宋_GBK" w:eastAsia="方正仿宋_GBK" w:hAnsi="Impact" w:hint="eastAsia"/>
          <w:color w:val="000000"/>
          <w:sz w:val="24"/>
        </w:rPr>
        <w:t>JGJ /59—2011</w:t>
      </w:r>
    </w:p>
    <w:p w14:paraId="3A187771" w14:textId="77777777" w:rsidR="004478DC" w:rsidRDefault="00000000">
      <w:pPr>
        <w:spacing w:line="400" w:lineRule="exact"/>
        <w:ind w:leftChars="514" w:left="1079"/>
        <w:rPr>
          <w:rFonts w:ascii="方正仿宋_GBK" w:eastAsia="方正仿宋_GBK" w:hAnsi="Impact"/>
          <w:color w:val="000000"/>
          <w:sz w:val="24"/>
        </w:rPr>
      </w:pPr>
      <w:r>
        <w:rPr>
          <w:rFonts w:ascii="方正仿宋_GBK" w:eastAsia="方正仿宋_GBK" w:hAnsi="Impact" w:hint="eastAsia"/>
          <w:color w:val="000000"/>
          <w:sz w:val="24"/>
        </w:rPr>
        <w:t>4</w:t>
      </w:r>
      <w:r>
        <w:rPr>
          <w:rFonts w:ascii="方正仿宋_GBK" w:eastAsia="方正仿宋_GBK" w:hint="eastAsia"/>
          <w:color w:val="000000"/>
          <w:sz w:val="24"/>
        </w:rPr>
        <w:t>、《建设工程施工现场消防安全技术规范》</w:t>
      </w:r>
      <w:r>
        <w:rPr>
          <w:rFonts w:ascii="方正仿宋_GBK" w:eastAsia="方正仿宋_GBK" w:hAnsi="Impact" w:hint="eastAsia"/>
          <w:color w:val="000000"/>
          <w:sz w:val="24"/>
        </w:rPr>
        <w:t>GB50720—2011</w:t>
      </w:r>
    </w:p>
    <w:p w14:paraId="57AAF727" w14:textId="77777777" w:rsidR="004478DC" w:rsidRDefault="00000000">
      <w:pPr>
        <w:spacing w:line="400" w:lineRule="exact"/>
        <w:rPr>
          <w:rFonts w:ascii="方正仿宋_GBK" w:eastAsia="方正仿宋_GBK"/>
          <w:sz w:val="24"/>
        </w:rPr>
      </w:pPr>
      <w:r>
        <w:rPr>
          <w:rFonts w:ascii="方正仿宋_GBK" w:eastAsia="方正仿宋_GBK" w:hint="eastAsia"/>
          <w:sz w:val="24"/>
        </w:rPr>
        <w:t>四、工程质量及保障措施：</w:t>
      </w:r>
    </w:p>
    <w:p w14:paraId="54D8697C" w14:textId="77777777" w:rsidR="004478DC" w:rsidRDefault="00000000">
      <w:pPr>
        <w:spacing w:line="400" w:lineRule="exact"/>
        <w:rPr>
          <w:rFonts w:ascii="方正仿宋_GBK" w:eastAsia="方正仿宋_GBK"/>
          <w:sz w:val="24"/>
        </w:rPr>
      </w:pPr>
      <w:r>
        <w:rPr>
          <w:rFonts w:ascii="方正仿宋_GBK" w:eastAsia="方正仿宋_GBK" w:hint="eastAsia"/>
          <w:sz w:val="24"/>
        </w:rPr>
        <w:t xml:space="preserve"> 4.1 乙方按审定的设计文件，遵循国家颁布的施工及验收规范组织施工，严格保证施工质量。</w:t>
      </w:r>
    </w:p>
    <w:p w14:paraId="0D539D7B"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4.2乙方应严格执行工程验收制度，凡工程完工后，须经甲方单位验收签证后，方能进入下一道工序。</w:t>
      </w:r>
    </w:p>
    <w:p w14:paraId="5BCD2C95"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4.3乙方使用的主要材料和设备应按工程设计文件要求，乙方使用的其他材料，可根据当地市场价格与甲方约定并在选型范围内采购；以确保材料质量。</w:t>
      </w:r>
    </w:p>
    <w:p w14:paraId="6934331B"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4.4乙方应严格管理，精心组织，确保工程进度。</w:t>
      </w:r>
    </w:p>
    <w:p w14:paraId="129990FE"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4.5在施工过程中，如遇下列情况，可顺延工期，顺延的期限由双方协商确认。</w:t>
      </w:r>
    </w:p>
    <w:p w14:paraId="285C0F41"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（1）由于不可抗力，被迫停工；</w:t>
      </w:r>
    </w:p>
    <w:p w14:paraId="6EC2062E"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（2）因甲方原因不能继续施工。</w:t>
      </w:r>
    </w:p>
    <w:p w14:paraId="2473FD30"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五、工程取费标准及结算方式</w:t>
      </w:r>
    </w:p>
    <w:p w14:paraId="10C4D243" w14:textId="77777777" w:rsidR="004478DC" w:rsidRDefault="00000000">
      <w:pPr>
        <w:spacing w:line="400" w:lineRule="exact"/>
        <w:ind w:firstLineChars="50"/>
        <w:rPr>
          <w:rFonts w:ascii="方正仿宋_GBK" w:eastAsia="方正仿宋_GBK"/>
          <w:sz w:val="24"/>
        </w:rPr>
      </w:pPr>
      <w:r>
        <w:rPr>
          <w:rFonts w:ascii="方正仿宋_GBK" w:eastAsia="方正仿宋_GBK" w:hint="eastAsia"/>
          <w:sz w:val="24"/>
        </w:rPr>
        <w:t xml:space="preserve"> 5.1施工费按议定金额标准计费。</w:t>
      </w:r>
    </w:p>
    <w:p w14:paraId="69C3142D"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5.2甲方实行招标和竞价的工程项目按招标和竞价结果办理结算。</w:t>
      </w:r>
    </w:p>
    <w:p w14:paraId="7BE9F941"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5.3特殊情况双方协商解决。</w:t>
      </w:r>
    </w:p>
    <w:p w14:paraId="5A0C3CEE"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5.4本工程暂定合同总价（人民币）为</w:t>
      </w:r>
      <w:r>
        <w:rPr>
          <w:rFonts w:ascii="方正仿宋_GBK" w:eastAsia="方正仿宋_GBK" w:hint="eastAsia"/>
          <w:sz w:val="24"/>
          <w:u w:val="single"/>
        </w:rPr>
        <w:t xml:space="preserve">          </w:t>
      </w:r>
      <w:r>
        <w:rPr>
          <w:rFonts w:ascii="方正仿宋_GBK" w:eastAsia="方正仿宋_GBK" w:hint="eastAsia"/>
          <w:sz w:val="24"/>
        </w:rPr>
        <w:t>元，大写：</w:t>
      </w:r>
      <w:r>
        <w:rPr>
          <w:rFonts w:ascii="方正仿宋_GBK" w:eastAsia="方正仿宋_GBK" w:hint="eastAsia"/>
          <w:sz w:val="24"/>
          <w:u w:val="single"/>
        </w:rPr>
        <w:t xml:space="preserve">          。</w:t>
      </w:r>
      <w:r>
        <w:rPr>
          <w:rFonts w:ascii="方正仿宋_GBK" w:eastAsia="方正仿宋_GBK" w:hint="eastAsia"/>
          <w:sz w:val="24"/>
        </w:rPr>
        <w:t>包括本合同约定的承包范围和内容。</w:t>
      </w:r>
    </w:p>
    <w:p w14:paraId="228A5C4A"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5.5付款方式：</w:t>
      </w:r>
    </w:p>
    <w:p w14:paraId="310356F4" w14:textId="77777777" w:rsidR="004478DC" w:rsidRDefault="00000000">
      <w:pPr>
        <w:numPr>
          <w:ilvl w:val="0"/>
          <w:numId w:val="4"/>
        </w:numPr>
        <w:spacing w:line="360" w:lineRule="auto"/>
        <w:rPr>
          <w:rFonts w:ascii="方正仿宋_GBK" w:eastAsia="方正仿宋_GBK"/>
        </w:rPr>
      </w:pPr>
      <w:r>
        <w:rPr>
          <w:rFonts w:ascii="方正仿宋_GBK" w:eastAsia="方正仿宋_GBK" w:hint="eastAsia"/>
          <w:sz w:val="24"/>
        </w:rPr>
        <w:t xml:space="preserve">付款方式: </w:t>
      </w:r>
      <w:r>
        <w:rPr>
          <w:rFonts w:ascii="方正仿宋_GBK" w:eastAsia="方正仿宋_GBK" w:hint="eastAsia"/>
          <w:sz w:val="24"/>
          <w:u w:val="single"/>
        </w:rPr>
        <w:t xml:space="preserve">               </w:t>
      </w:r>
      <w:r>
        <w:rPr>
          <w:rFonts w:ascii="方正仿宋_GBK" w:eastAsia="方正仿宋_GBK" w:hint="eastAsia"/>
          <w:b/>
          <w:bCs/>
        </w:rPr>
        <w:t xml:space="preserve">  </w:t>
      </w:r>
      <w:r>
        <w:rPr>
          <w:rFonts w:ascii="方正仿宋_GBK" w:eastAsia="方正仿宋_GBK" w:hint="eastAsia"/>
        </w:rPr>
        <w:t xml:space="preserve">          </w:t>
      </w:r>
    </w:p>
    <w:p w14:paraId="682BA0D6" w14:textId="77777777" w:rsidR="004478DC" w:rsidRDefault="00000000">
      <w:pPr>
        <w:spacing w:line="400" w:lineRule="exact"/>
        <w:rPr>
          <w:rFonts w:ascii="方正仿宋_GBK" w:eastAsia="方正仿宋_GBK"/>
          <w:sz w:val="24"/>
        </w:rPr>
      </w:pPr>
      <w:r>
        <w:rPr>
          <w:rFonts w:ascii="方正仿宋_GBK" w:eastAsia="方正仿宋_GBK" w:hint="eastAsia"/>
          <w:sz w:val="24"/>
        </w:rPr>
        <w:t>（2）付款帐号：</w:t>
      </w:r>
    </w:p>
    <w:p w14:paraId="6CC6158B" w14:textId="77777777" w:rsidR="004478DC" w:rsidRDefault="00000000">
      <w:pPr>
        <w:spacing w:line="400" w:lineRule="exact"/>
        <w:ind w:firstLineChars="800"/>
        <w:rPr>
          <w:rFonts w:ascii="方正仿宋_GBK" w:eastAsia="方正仿宋_GBK"/>
          <w:sz w:val="24"/>
        </w:rPr>
      </w:pPr>
      <w:r>
        <w:rPr>
          <w:rFonts w:ascii="方正仿宋_GBK" w:eastAsia="方正仿宋_GBK" w:hint="eastAsia"/>
          <w:sz w:val="24"/>
        </w:rPr>
        <w:t xml:space="preserve">账户名称： </w:t>
      </w:r>
    </w:p>
    <w:p w14:paraId="0635739B" w14:textId="77777777" w:rsidR="004478DC" w:rsidRDefault="00000000">
      <w:pPr>
        <w:spacing w:line="400" w:lineRule="exact"/>
        <w:ind w:firstLineChars="800"/>
        <w:rPr>
          <w:rFonts w:ascii="方正仿宋_GBK" w:eastAsia="方正仿宋_GBK"/>
          <w:sz w:val="24"/>
        </w:rPr>
      </w:pPr>
      <w:r>
        <w:rPr>
          <w:rFonts w:ascii="方正仿宋_GBK" w:eastAsia="方正仿宋_GBK" w:hint="eastAsia"/>
          <w:sz w:val="24"/>
        </w:rPr>
        <w:t xml:space="preserve">开户行： </w:t>
      </w:r>
    </w:p>
    <w:p w14:paraId="4BA0A965" w14:textId="77777777" w:rsidR="004478DC" w:rsidRDefault="00000000">
      <w:pPr>
        <w:spacing w:line="400" w:lineRule="exact"/>
        <w:ind w:firstLineChars="800"/>
        <w:rPr>
          <w:rFonts w:ascii="方正仿宋_GBK" w:eastAsia="方正仿宋_GBK"/>
          <w:sz w:val="24"/>
        </w:rPr>
      </w:pPr>
      <w:r>
        <w:rPr>
          <w:rFonts w:ascii="方正仿宋_GBK" w:eastAsia="方正仿宋_GBK" w:hint="eastAsia"/>
          <w:sz w:val="24"/>
        </w:rPr>
        <w:t>账  号：</w:t>
      </w:r>
    </w:p>
    <w:p w14:paraId="6D8F6859"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（3）本合同含税。</w:t>
      </w:r>
    </w:p>
    <w:p w14:paraId="31A30450"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六、双方责任</w:t>
      </w:r>
    </w:p>
    <w:p w14:paraId="55E92CC8"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（一）甲方：</w:t>
      </w:r>
    </w:p>
    <w:p w14:paraId="6D67C594"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 xml:space="preserve"> 6.1按时提供工程相关的技术资料及施工条件。</w:t>
      </w:r>
    </w:p>
    <w:p w14:paraId="41139F33"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 xml:space="preserve"> 6.2指定</w:t>
      </w:r>
      <w:r>
        <w:rPr>
          <w:rFonts w:ascii="方正仿宋_GBK" w:eastAsia="方正仿宋_GBK" w:hint="eastAsia"/>
          <w:sz w:val="24"/>
          <w:u w:val="single"/>
        </w:rPr>
        <w:t xml:space="preserve">           </w:t>
      </w:r>
      <w:r>
        <w:rPr>
          <w:rFonts w:ascii="方正仿宋_GBK" w:eastAsia="方正仿宋_GBK" w:hint="eastAsia"/>
          <w:sz w:val="24"/>
        </w:rPr>
        <w:t xml:space="preserve"> 同志为现场代表检查工程质量，办理工程签证，协助乙方处理工程施工中出现的问题。</w:t>
      </w:r>
    </w:p>
    <w:p w14:paraId="28CF38AD"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6.3按合同约定支付工程费。</w:t>
      </w:r>
    </w:p>
    <w:p w14:paraId="30BE13D3"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（二）乙方：</w:t>
      </w:r>
    </w:p>
    <w:p w14:paraId="070B4A5E"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6.4作好施工前查勘，按时进入施工现场。在施工期内作好对内外的协调工作。</w:t>
      </w:r>
    </w:p>
    <w:p w14:paraId="57309AEA"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6.5施工期间应严格遵守施工现场安全规范。凡因乙方原因发生的一切人身及财产，概由乙方负责，甲方不承担任何责任。</w:t>
      </w:r>
    </w:p>
    <w:p w14:paraId="7EB3E7A2"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6.6严格按照规范要求施工，确保工程质量并按期完工。</w:t>
      </w:r>
    </w:p>
    <w:p w14:paraId="56CA2FE1"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6.7指定</w:t>
      </w:r>
      <w:r>
        <w:rPr>
          <w:rFonts w:ascii="方正仿宋_GBK" w:eastAsia="方正仿宋_GBK" w:hint="eastAsia"/>
          <w:sz w:val="24"/>
          <w:u w:val="single"/>
        </w:rPr>
        <w:t xml:space="preserve">          </w:t>
      </w:r>
      <w:r>
        <w:rPr>
          <w:rFonts w:ascii="方正仿宋_GBK" w:eastAsia="方正仿宋_GBK" w:hint="eastAsia"/>
          <w:sz w:val="24"/>
        </w:rPr>
        <w:t>为施工现场负责人，具体组织现场施工并处理施工现场中出现的问题，保证施工进度及工程质量，负责与甲方协调处理施工中出现的问题。</w:t>
      </w:r>
    </w:p>
    <w:p w14:paraId="259BB8A9"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6.8负责本合同内消防技术及施工内容达到消防施工规范为准。</w:t>
      </w:r>
    </w:p>
    <w:p w14:paraId="6207F0C7"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七、违约责任</w:t>
      </w:r>
    </w:p>
    <w:p w14:paraId="65ACE3C6" w14:textId="77777777" w:rsidR="004478DC" w:rsidRDefault="00000000">
      <w:pPr>
        <w:spacing w:line="400" w:lineRule="exact"/>
        <w:ind w:firstLineChars="100"/>
        <w:rPr>
          <w:rFonts w:ascii="方正仿宋_GBK" w:eastAsia="方正仿宋_GBK"/>
          <w:sz w:val="24"/>
        </w:rPr>
      </w:pPr>
      <w:r>
        <w:rPr>
          <w:rFonts w:ascii="方正仿宋_GBK" w:eastAsia="方正仿宋_GBK" w:hint="eastAsia"/>
          <w:sz w:val="24"/>
        </w:rPr>
        <w:t xml:space="preserve"> 7.1施工质量未达标准，乙方应予以返工，超过至达到验收要求；施工费用由乙方自行承担。</w:t>
      </w:r>
    </w:p>
    <w:p w14:paraId="34AB08D5" w14:textId="77777777" w:rsidR="004478DC" w:rsidRDefault="00000000">
      <w:pPr>
        <w:spacing w:line="400" w:lineRule="exact"/>
        <w:ind w:firstLineChars="150"/>
        <w:rPr>
          <w:rFonts w:ascii="方正仿宋_GBK" w:eastAsia="方正仿宋_GBK"/>
          <w:sz w:val="24"/>
        </w:rPr>
      </w:pPr>
      <w:r>
        <w:rPr>
          <w:rFonts w:ascii="方正仿宋_GBK" w:eastAsia="方正仿宋_GBK" w:hint="eastAsia"/>
          <w:sz w:val="24"/>
        </w:rPr>
        <w:t>7.2由于乙方原因延长竣工时间，每逾期1天，应向甲方支付合同总金额1%的违约金。乙方无故停止施工或施工进度缓慢，经甲方书面通知后，甲方有权终止合同，乙方承担由此给甲方造成的损失。</w:t>
      </w:r>
    </w:p>
    <w:p w14:paraId="207EAE6B" w14:textId="77777777" w:rsidR="004478DC" w:rsidRDefault="00000000">
      <w:pPr>
        <w:spacing w:line="400" w:lineRule="exact"/>
        <w:ind w:firstLineChars="150"/>
        <w:rPr>
          <w:rFonts w:ascii="方正仿宋_GBK" w:eastAsia="方正仿宋_GBK"/>
          <w:sz w:val="24"/>
        </w:rPr>
      </w:pPr>
      <w:r>
        <w:rPr>
          <w:rFonts w:ascii="方正仿宋_GBK" w:eastAsia="方正仿宋_GBK" w:hint="eastAsia"/>
          <w:sz w:val="24"/>
        </w:rPr>
        <w:t>7.3由于甲方的原因造成停工、返工，应根据双方签证资料按实进行结算，停工损失费用由甲方承担，其计费办法为损失的人工工日（2个工人）×工日单价（300一天）计600一天，工期顺延。由于乙方原因造成停、窝工，全部损失由乙方自负。工期不得顺延。</w:t>
      </w:r>
    </w:p>
    <w:p w14:paraId="36F60CF2" w14:textId="77777777" w:rsidR="004478DC" w:rsidRDefault="00000000">
      <w:pPr>
        <w:spacing w:line="400" w:lineRule="exact"/>
        <w:rPr>
          <w:rFonts w:ascii="方正仿宋_GBK" w:eastAsia="方正仿宋_GBK"/>
          <w:sz w:val="24"/>
        </w:rPr>
      </w:pPr>
      <w:r>
        <w:rPr>
          <w:rFonts w:ascii="方正仿宋_GBK" w:eastAsia="方正仿宋_GBK" w:hint="eastAsia"/>
          <w:sz w:val="24"/>
        </w:rPr>
        <w:t>八、工程质保</w:t>
      </w:r>
    </w:p>
    <w:p w14:paraId="185B8419" w14:textId="77777777" w:rsidR="004478DC" w:rsidRDefault="00000000">
      <w:pPr>
        <w:pStyle w:val="aff"/>
        <w:spacing w:line="400" w:lineRule="exact"/>
        <w:ind w:firstLineChars="100"/>
        <w:rPr>
          <w:rFonts w:ascii="方正仿宋_GBK" w:eastAsia="方正仿宋_GBK" w:hint="eastAsia"/>
          <w:color w:val="000000"/>
        </w:rPr>
      </w:pPr>
      <w:r>
        <w:rPr>
          <w:rFonts w:ascii="方正仿宋_GBK" w:eastAsia="方正仿宋_GBK" w:hint="eastAsia"/>
        </w:rPr>
        <w:t>本次消防改造工程完工后由乙方进行质保，质保期壹年（从甲方消防验收之日起算）。在质保期内，由于乙方原因造成的事故，乙方负责排除，费用由乙方负责。由于甲方原因造成的事故，乙方负责排除，费用由甲方负责。</w:t>
      </w:r>
      <w:r>
        <w:rPr>
          <w:rFonts w:eastAsia="方正仿宋_GBK" w:hint="eastAsia"/>
        </w:rPr>
        <w:t> </w:t>
      </w:r>
      <w:r>
        <w:rPr>
          <w:rFonts w:ascii="方正仿宋_GBK" w:eastAsia="方正仿宋_GBK" w:hint="eastAsia"/>
          <w:color w:val="000000"/>
        </w:rPr>
        <w:t xml:space="preserve"> </w:t>
      </w:r>
    </w:p>
    <w:p w14:paraId="09E760F1" w14:textId="77777777" w:rsidR="004478DC" w:rsidRDefault="00000000">
      <w:pPr>
        <w:spacing w:line="400" w:lineRule="exact"/>
        <w:rPr>
          <w:rFonts w:ascii="方正仿宋_GBK" w:eastAsia="方正仿宋_GBK"/>
          <w:sz w:val="24"/>
        </w:rPr>
      </w:pPr>
      <w:r>
        <w:rPr>
          <w:rFonts w:ascii="方正仿宋_GBK" w:eastAsia="方正仿宋_GBK" w:hint="eastAsia"/>
          <w:sz w:val="24"/>
        </w:rPr>
        <w:t>九、解决争议的方式</w:t>
      </w:r>
    </w:p>
    <w:p w14:paraId="0C7EB753" w14:textId="77777777" w:rsidR="004478DC" w:rsidRDefault="00000000">
      <w:pPr>
        <w:spacing w:line="400" w:lineRule="exact"/>
        <w:rPr>
          <w:rFonts w:ascii="方正仿宋_GBK" w:eastAsia="方正仿宋_GBK"/>
          <w:sz w:val="24"/>
        </w:rPr>
      </w:pPr>
      <w:r>
        <w:rPr>
          <w:rFonts w:ascii="方正仿宋_GBK" w:eastAsia="方正仿宋_GBK" w:hint="eastAsia"/>
          <w:sz w:val="24"/>
        </w:rPr>
        <w:t xml:space="preserve">     双方在履行合同的过程中，发生争议应协商解决。若协商解决不成，提交</w:t>
      </w:r>
      <w:r>
        <w:rPr>
          <w:rFonts w:ascii="方正仿宋_GBK" w:eastAsia="方正仿宋_GBK" w:hint="eastAsia"/>
          <w:sz w:val="24"/>
          <w:u w:val="single"/>
        </w:rPr>
        <w:t>重庆市南岸区仲裁委员会</w:t>
      </w:r>
      <w:r>
        <w:rPr>
          <w:rFonts w:ascii="方正仿宋_GBK" w:eastAsia="方正仿宋_GBK" w:hint="eastAsia"/>
          <w:sz w:val="24"/>
        </w:rPr>
        <w:t>仲裁。</w:t>
      </w:r>
    </w:p>
    <w:p w14:paraId="744BA059" w14:textId="77777777" w:rsidR="004478DC" w:rsidRDefault="004478DC">
      <w:pPr>
        <w:spacing w:line="400" w:lineRule="exact"/>
        <w:rPr>
          <w:rFonts w:ascii="方正仿宋_GBK" w:eastAsia="方正仿宋_GBK"/>
          <w:sz w:val="24"/>
        </w:rPr>
      </w:pPr>
    </w:p>
    <w:p w14:paraId="14537530" w14:textId="77777777" w:rsidR="004478DC" w:rsidRDefault="00000000">
      <w:pPr>
        <w:spacing w:line="400" w:lineRule="exact"/>
        <w:rPr>
          <w:rFonts w:ascii="方正仿宋_GBK" w:eastAsia="方正仿宋_GBK"/>
          <w:sz w:val="24"/>
        </w:rPr>
      </w:pPr>
      <w:r>
        <w:rPr>
          <w:rFonts w:ascii="方正仿宋_GBK" w:eastAsia="方正仿宋_GBK" w:hint="eastAsia"/>
          <w:sz w:val="24"/>
        </w:rPr>
        <w:t>十、合同生效及其它</w:t>
      </w:r>
    </w:p>
    <w:p w14:paraId="60C379D8" w14:textId="77777777" w:rsidR="004478DC" w:rsidRDefault="00000000">
      <w:pPr>
        <w:spacing w:line="400" w:lineRule="exact"/>
        <w:ind w:hangingChars="200"/>
        <w:rPr>
          <w:rFonts w:ascii="方正仿宋_GBK" w:eastAsia="方正仿宋_GBK"/>
          <w:sz w:val="24"/>
        </w:rPr>
      </w:pPr>
      <w:r>
        <w:rPr>
          <w:rFonts w:ascii="方正仿宋_GBK" w:eastAsia="方正仿宋_GBK" w:hint="eastAsia"/>
          <w:sz w:val="24"/>
        </w:rPr>
        <w:t>10．1、本合同一式肆份，甲放执贰份、乙执贰份，具有同等法律效力，双方代表人签字并加盖公章后生效，至责任期满后自动失效。</w:t>
      </w:r>
    </w:p>
    <w:p w14:paraId="46263147" w14:textId="77777777" w:rsidR="004478DC" w:rsidRDefault="00000000">
      <w:pPr>
        <w:spacing w:line="400" w:lineRule="exact"/>
        <w:ind w:hangingChars="200"/>
        <w:rPr>
          <w:rFonts w:ascii="方正仿宋_GBK" w:eastAsia="方正仿宋_GBK"/>
          <w:sz w:val="24"/>
        </w:rPr>
      </w:pPr>
      <w:r>
        <w:rPr>
          <w:rFonts w:ascii="方正仿宋_GBK" w:eastAsia="方正仿宋_GBK" w:hint="eastAsia"/>
          <w:sz w:val="24"/>
        </w:rPr>
        <w:t>10．2、本合同未尽事宜，双方协商解决，并签订补充协议，与本合同具有同等法律效力。</w:t>
      </w:r>
    </w:p>
    <w:p w14:paraId="423D5A84" w14:textId="77777777" w:rsidR="004478DC" w:rsidRDefault="00000000">
      <w:pPr>
        <w:pStyle w:val="3"/>
      </w:pPr>
      <w:r>
        <w:rPr>
          <w:rFonts w:hint="eastAsia"/>
        </w:rPr>
        <w:t>（以下无正文）</w:t>
      </w:r>
    </w:p>
    <w:tbl>
      <w:tblPr>
        <w:tblW w:w="9819" w:type="dxa"/>
        <w:jc w:val="center"/>
        <w:tblLook w:val="04A0" w:firstRow="1" w:lastRow="0" w:firstColumn="1" w:lastColumn="0" w:noHBand="0" w:noVBand="1"/>
      </w:tblPr>
      <w:tblGrid>
        <w:gridCol w:w="5195"/>
        <w:gridCol w:w="4624"/>
      </w:tblGrid>
      <w:tr w:rsidR="004478DC" w14:paraId="5A66ABC0" w14:textId="77777777">
        <w:trPr>
          <w:trHeight w:val="728"/>
          <w:jc w:val="center"/>
        </w:trPr>
        <w:tc>
          <w:tcPr>
            <w:tcW w:w="5195" w:type="dxa"/>
          </w:tcPr>
          <w:p w14:paraId="46C65F1B" w14:textId="77777777" w:rsidR="004478DC"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甲方：</w:t>
            </w:r>
          </w:p>
        </w:tc>
        <w:tc>
          <w:tcPr>
            <w:tcW w:w="4624" w:type="dxa"/>
          </w:tcPr>
          <w:p w14:paraId="433B70E4" w14:textId="77777777" w:rsidR="004478DC" w:rsidRDefault="00000000">
            <w:pPr>
              <w:spacing w:line="400" w:lineRule="exact"/>
              <w:ind w:hangingChars="200"/>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乙方：</w:t>
            </w:r>
          </w:p>
        </w:tc>
      </w:tr>
      <w:tr w:rsidR="004478DC" w14:paraId="3BCC12D0" w14:textId="77777777">
        <w:trPr>
          <w:trHeight w:val="873"/>
          <w:jc w:val="center"/>
        </w:trPr>
        <w:tc>
          <w:tcPr>
            <w:tcW w:w="5195" w:type="dxa"/>
          </w:tcPr>
          <w:p w14:paraId="2FD7C52F" w14:textId="77777777" w:rsidR="004478DC"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开 户 行:</w:t>
            </w:r>
          </w:p>
        </w:tc>
        <w:tc>
          <w:tcPr>
            <w:tcW w:w="4624" w:type="dxa"/>
          </w:tcPr>
          <w:p w14:paraId="03B46D27"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 xml:space="preserve">开 户 行: </w:t>
            </w:r>
          </w:p>
        </w:tc>
      </w:tr>
      <w:tr w:rsidR="004478DC" w14:paraId="5CD74A90" w14:textId="77777777">
        <w:trPr>
          <w:trHeight w:val="568"/>
          <w:jc w:val="center"/>
        </w:trPr>
        <w:tc>
          <w:tcPr>
            <w:tcW w:w="5195" w:type="dxa"/>
          </w:tcPr>
          <w:p w14:paraId="1EFA7E65" w14:textId="77777777" w:rsidR="004478DC" w:rsidRDefault="00000000">
            <w:pP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账    号：</w:t>
            </w:r>
          </w:p>
        </w:tc>
        <w:tc>
          <w:tcPr>
            <w:tcW w:w="4624" w:type="dxa"/>
          </w:tcPr>
          <w:p w14:paraId="0ACFB173"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 xml:space="preserve">账    号： </w:t>
            </w:r>
          </w:p>
        </w:tc>
      </w:tr>
      <w:tr w:rsidR="004478DC" w14:paraId="5A586476" w14:textId="77777777">
        <w:trPr>
          <w:trHeight w:val="873"/>
          <w:jc w:val="center"/>
        </w:trPr>
        <w:tc>
          <w:tcPr>
            <w:tcW w:w="5195" w:type="dxa"/>
          </w:tcPr>
          <w:p w14:paraId="4A546295"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法定代表人或授</w:t>
            </w:r>
          </w:p>
          <w:p w14:paraId="2256DA07"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权委托人签字：</w:t>
            </w:r>
          </w:p>
        </w:tc>
        <w:tc>
          <w:tcPr>
            <w:tcW w:w="4624" w:type="dxa"/>
          </w:tcPr>
          <w:p w14:paraId="78F70798"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法定代表人或授</w:t>
            </w:r>
          </w:p>
          <w:p w14:paraId="37EB563E"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权委托人签字：</w:t>
            </w:r>
          </w:p>
        </w:tc>
      </w:tr>
      <w:tr w:rsidR="004478DC" w14:paraId="5DC795F4" w14:textId="77777777">
        <w:trPr>
          <w:trHeight w:val="1170"/>
          <w:jc w:val="center"/>
        </w:trPr>
        <w:tc>
          <w:tcPr>
            <w:tcW w:w="5195" w:type="dxa"/>
          </w:tcPr>
          <w:p w14:paraId="0C12D7D7"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签订日期：     年      月     日</w:t>
            </w:r>
          </w:p>
        </w:tc>
        <w:tc>
          <w:tcPr>
            <w:tcW w:w="4624" w:type="dxa"/>
          </w:tcPr>
          <w:p w14:paraId="49EF05D5" w14:textId="77777777" w:rsidR="004478DC" w:rsidRDefault="00000000">
            <w:pPr>
              <w:pStyle w:val="aff"/>
              <w:adjustRightInd w:val="0"/>
              <w:snapToGrid w:val="0"/>
              <w:spacing w:line="480" w:lineRule="exact"/>
              <w:rPr>
                <w:rFonts w:ascii="方正仿宋_GBK" w:eastAsia="方正仿宋_GBK" w:hAnsi="方正仿宋_GBK" w:cs="方正仿宋_GBK" w:hint="eastAsia"/>
              </w:rPr>
            </w:pPr>
            <w:r>
              <w:rPr>
                <w:rFonts w:ascii="方正仿宋_GBK" w:eastAsia="方正仿宋_GBK" w:hAnsi="方正仿宋_GBK" w:cs="方正仿宋_GBK" w:hint="eastAsia"/>
              </w:rPr>
              <w:t>签订日期：     年     月    日</w:t>
            </w:r>
          </w:p>
          <w:p w14:paraId="71BF9517" w14:textId="77777777" w:rsidR="004478DC" w:rsidRDefault="004478DC">
            <w:pPr>
              <w:pStyle w:val="aff"/>
              <w:adjustRightInd w:val="0"/>
              <w:snapToGrid w:val="0"/>
              <w:spacing w:line="480" w:lineRule="exact"/>
              <w:rPr>
                <w:rFonts w:ascii="方正仿宋_GBK" w:eastAsia="方正仿宋_GBK" w:hAnsi="方正仿宋_GBK" w:cs="方正仿宋_GBK" w:hint="eastAsia"/>
              </w:rPr>
            </w:pPr>
          </w:p>
        </w:tc>
      </w:tr>
    </w:tbl>
    <w:p w14:paraId="4CD0A28F" w14:textId="77777777" w:rsidR="004478DC" w:rsidRDefault="004478DC">
      <w:pPr>
        <w:pStyle w:val="3"/>
      </w:pPr>
    </w:p>
    <w:p w14:paraId="7AF91785" w14:textId="77777777" w:rsidR="004478DC" w:rsidRDefault="004478DC"/>
    <w:p w14:paraId="410845C6" w14:textId="3C6890FA" w:rsidR="00BD6C8B" w:rsidRDefault="00BD6C8B">
      <w:pPr>
        <w:widowControl/>
        <w:jc w:val="left"/>
      </w:pPr>
      <w:r>
        <w:br w:type="page"/>
      </w:r>
    </w:p>
    <w:p w14:paraId="128E95DF" w14:textId="77777777" w:rsidR="004478DC" w:rsidRDefault="004478DC"/>
    <w:p w14:paraId="75698B87" w14:textId="77777777" w:rsidR="004478DC" w:rsidRDefault="00000000">
      <w:pPr>
        <w:pStyle w:val="3"/>
        <w:jc w:val="center"/>
      </w:pPr>
      <w:r>
        <w:rPr>
          <w:rFonts w:hint="eastAsia"/>
        </w:rPr>
        <w:t>合同服务清单</w:t>
      </w:r>
    </w:p>
    <w:p w14:paraId="6D1AA8A2" w14:textId="77777777" w:rsidR="004478DC" w:rsidRDefault="004478DC">
      <w:pPr>
        <w:pStyle w:val="3"/>
        <w:sectPr w:rsidR="004478DC">
          <w:headerReference w:type="even" r:id="rId19"/>
          <w:headerReference w:type="default" r:id="rId20"/>
          <w:footerReference w:type="even" r:id="rId21"/>
          <w:footerReference w:type="default" r:id="rId22"/>
          <w:headerReference w:type="first" r:id="rId23"/>
          <w:footerReference w:type="first" r:id="rId24"/>
          <w:pgSz w:w="11907" w:h="16840"/>
          <w:pgMar w:top="1440" w:right="1800" w:bottom="1440" w:left="1800" w:header="851" w:footer="851" w:gutter="0"/>
          <w:cols w:space="720"/>
          <w:docGrid w:linePitch="381" w:charSpace="-5735"/>
        </w:sectPr>
      </w:pPr>
    </w:p>
    <w:p w14:paraId="32C452F4" w14:textId="77777777" w:rsidR="004478DC" w:rsidRDefault="00000000">
      <w:pPr>
        <w:wordWrap w:val="0"/>
        <w:spacing w:line="360" w:lineRule="auto"/>
        <w:jc w:val="center"/>
        <w:rPr>
          <w:rFonts w:ascii="宋体" w:hAnsi="宋体" w:cs="宋体" w:hint="eastAsia"/>
        </w:rPr>
      </w:pPr>
      <w:r>
        <w:rPr>
          <w:rFonts w:ascii="宋体" w:hAnsi="宋体" w:cs="宋体" w:hint="eastAsia"/>
          <w:b/>
          <w:color w:val="000000"/>
          <w:szCs w:val="28"/>
        </w:rPr>
        <w:t xml:space="preserve">     </w:t>
      </w:r>
      <w:bookmarkStart w:id="753" w:name="OLE_LINK3"/>
      <w:bookmarkStart w:id="754" w:name="OLE_LINK4"/>
    </w:p>
    <w:p w14:paraId="30AF171C" w14:textId="77777777" w:rsidR="004478DC" w:rsidRDefault="00000000">
      <w:pPr>
        <w:pStyle w:val="1"/>
        <w:spacing w:line="360" w:lineRule="auto"/>
        <w:jc w:val="center"/>
        <w:rPr>
          <w:rFonts w:ascii="宋体" w:hAnsi="宋体" w:cs="仿宋" w:hint="eastAsia"/>
        </w:rPr>
      </w:pPr>
      <w:bookmarkStart w:id="755" w:name="_Toc430530528"/>
      <w:bookmarkStart w:id="756" w:name="_Toc509218852"/>
      <w:bookmarkStart w:id="757" w:name="_Toc287620812"/>
      <w:bookmarkStart w:id="758" w:name="_Toc23843"/>
      <w:bookmarkStart w:id="759" w:name="_Toc534185829"/>
      <w:bookmarkStart w:id="760" w:name="_Toc287607865"/>
      <w:bookmarkStart w:id="761" w:name="_Toc175920977"/>
      <w:bookmarkStart w:id="762" w:name="_Toc296503025"/>
      <w:bookmarkStart w:id="763" w:name="_Toc296890982"/>
      <w:bookmarkStart w:id="764" w:name="_Toc351203480"/>
      <w:bookmarkEnd w:id="753"/>
      <w:bookmarkEnd w:id="754"/>
      <w:r>
        <w:rPr>
          <w:rFonts w:ascii="宋体" w:hAnsi="宋体" w:cs="仿宋" w:hint="eastAsia"/>
        </w:rPr>
        <w:t xml:space="preserve">第五章  </w:t>
      </w:r>
      <w:bookmarkEnd w:id="755"/>
      <w:bookmarkEnd w:id="756"/>
      <w:bookmarkEnd w:id="757"/>
      <w:bookmarkEnd w:id="758"/>
      <w:bookmarkEnd w:id="759"/>
      <w:bookmarkEnd w:id="760"/>
      <w:r>
        <w:rPr>
          <w:rFonts w:ascii="宋体" w:hAnsi="宋体" w:cs="仿宋" w:hint="eastAsia"/>
        </w:rPr>
        <w:t>工程量清单</w:t>
      </w:r>
      <w:bookmarkEnd w:id="761"/>
    </w:p>
    <w:p w14:paraId="4816570D" w14:textId="77777777" w:rsidR="004478DC" w:rsidRDefault="004478DC">
      <w:pPr>
        <w:pStyle w:val="afff0"/>
        <w:ind w:firstLine="480"/>
      </w:pPr>
      <w:bookmarkStart w:id="765" w:name="_Toc170892802"/>
    </w:p>
    <w:p w14:paraId="1C166B50" w14:textId="77777777" w:rsidR="004478DC" w:rsidRDefault="00000000">
      <w:pPr>
        <w:pStyle w:val="1"/>
        <w:spacing w:line="360" w:lineRule="auto"/>
        <w:jc w:val="center"/>
        <w:rPr>
          <w:rFonts w:ascii="宋体" w:hAnsi="宋体" w:hint="eastAsia"/>
        </w:rPr>
      </w:pPr>
      <w:r>
        <w:rPr>
          <w:rFonts w:ascii="宋体" w:hAnsi="宋体" w:hint="eastAsia"/>
        </w:rPr>
        <w:br w:type="page"/>
      </w:r>
      <w:bookmarkStart w:id="766" w:name="_Toc175920978"/>
      <w:r>
        <w:rPr>
          <w:rFonts w:ascii="宋体" w:hAnsi="宋体" w:hint="eastAsia"/>
        </w:rPr>
        <w:t>第六章  竞选文件格式</w:t>
      </w:r>
      <w:bookmarkEnd w:id="765"/>
      <w:bookmarkEnd w:id="766"/>
    </w:p>
    <w:p w14:paraId="231F8A85" w14:textId="77777777" w:rsidR="004478DC" w:rsidRDefault="004478DC">
      <w:pPr>
        <w:spacing w:line="360" w:lineRule="auto"/>
        <w:rPr>
          <w:rFonts w:ascii="宋体" w:hAnsi="宋体" w:cs="仿宋" w:hint="eastAsia"/>
          <w:sz w:val="32"/>
          <w:szCs w:val="32"/>
        </w:rPr>
      </w:pPr>
    </w:p>
    <w:p w14:paraId="0C11DB79" w14:textId="77777777" w:rsidR="004478DC" w:rsidRDefault="00000000">
      <w:pPr>
        <w:spacing w:line="360" w:lineRule="auto"/>
        <w:jc w:val="center"/>
        <w:rPr>
          <w:rFonts w:ascii="宋体" w:hAnsi="宋体" w:cs="仿宋" w:hint="eastAsia"/>
          <w:sz w:val="36"/>
          <w:szCs w:val="36"/>
        </w:rPr>
      </w:pPr>
      <w:r>
        <w:rPr>
          <w:rFonts w:ascii="宋体" w:hAnsi="宋体" w:cs="仿宋" w:hint="eastAsia"/>
          <w:szCs w:val="20"/>
        </w:rPr>
        <w:br w:type="page"/>
      </w:r>
    </w:p>
    <w:p w14:paraId="241D6B8E" w14:textId="77777777" w:rsidR="004478DC" w:rsidRDefault="00000000">
      <w:pPr>
        <w:spacing w:line="500" w:lineRule="exact"/>
        <w:jc w:val="center"/>
        <w:rPr>
          <w:rFonts w:ascii="宋体" w:hAnsi="宋体" w:cs="宋体" w:hint="eastAsia"/>
          <w:b/>
          <w:sz w:val="28"/>
          <w:szCs w:val="28"/>
        </w:rPr>
      </w:pPr>
      <w:bookmarkStart w:id="767" w:name="_Toc18174"/>
      <w:bookmarkEnd w:id="762"/>
      <w:bookmarkEnd w:id="763"/>
      <w:bookmarkEnd w:id="764"/>
      <w:r>
        <w:rPr>
          <w:rFonts w:ascii="宋体" w:hAnsi="宋体" w:cs="宋体" w:hint="eastAsia"/>
          <w:b/>
          <w:bCs/>
          <w:sz w:val="28"/>
          <w:szCs w:val="28"/>
          <w:u w:val="single"/>
        </w:rPr>
        <w:t xml:space="preserve">                     （项目名称） </w:t>
      </w:r>
    </w:p>
    <w:p w14:paraId="17B3DBB6"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A00A6A3"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605AD08"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12CBE260"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2B847E1"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2AA55C2"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BA8D735"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5754DD07" w14:textId="77777777" w:rsidR="004478DC" w:rsidRDefault="004478DC">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DB02809" w14:textId="77777777" w:rsidR="004478DC"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19FCE0F3" w14:textId="77777777" w:rsidR="004478D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竞选函（含资格审查）部分</w:t>
      </w:r>
    </w:p>
    <w:p w14:paraId="154E9189" w14:textId="77777777" w:rsidR="004478DC" w:rsidRDefault="004478DC">
      <w:pPr>
        <w:autoSpaceDE w:val="0"/>
        <w:autoSpaceDN w:val="0"/>
        <w:adjustRightInd w:val="0"/>
        <w:snapToGrid w:val="0"/>
        <w:ind w:firstLine="422"/>
        <w:rPr>
          <w:rFonts w:ascii="宋体" w:hAnsi="宋体" w:cs="宋体" w:hint="eastAsia"/>
          <w:b/>
          <w:kern w:val="0"/>
          <w:szCs w:val="21"/>
        </w:rPr>
      </w:pPr>
    </w:p>
    <w:p w14:paraId="023204A6" w14:textId="77777777" w:rsidR="004478DC" w:rsidRDefault="004478DC">
      <w:pPr>
        <w:autoSpaceDE w:val="0"/>
        <w:autoSpaceDN w:val="0"/>
        <w:adjustRightInd w:val="0"/>
        <w:snapToGrid w:val="0"/>
        <w:ind w:firstLine="422"/>
        <w:rPr>
          <w:rFonts w:ascii="宋体" w:hAnsi="宋体" w:cs="宋体" w:hint="eastAsia"/>
          <w:b/>
          <w:kern w:val="0"/>
          <w:szCs w:val="21"/>
        </w:rPr>
      </w:pPr>
    </w:p>
    <w:p w14:paraId="53E8F98B" w14:textId="77777777" w:rsidR="004478DC" w:rsidRDefault="004478DC">
      <w:pPr>
        <w:autoSpaceDE w:val="0"/>
        <w:autoSpaceDN w:val="0"/>
        <w:adjustRightInd w:val="0"/>
        <w:snapToGrid w:val="0"/>
        <w:ind w:firstLine="422"/>
        <w:rPr>
          <w:rFonts w:ascii="宋体" w:hAnsi="宋体" w:cs="宋体" w:hint="eastAsia"/>
          <w:b/>
          <w:kern w:val="0"/>
          <w:szCs w:val="21"/>
        </w:rPr>
      </w:pPr>
    </w:p>
    <w:p w14:paraId="2BBA2DE7" w14:textId="77777777" w:rsidR="004478DC" w:rsidRDefault="004478DC">
      <w:pPr>
        <w:autoSpaceDE w:val="0"/>
        <w:autoSpaceDN w:val="0"/>
        <w:adjustRightInd w:val="0"/>
        <w:snapToGrid w:val="0"/>
        <w:ind w:firstLine="422"/>
        <w:rPr>
          <w:rFonts w:ascii="宋体" w:hAnsi="宋体" w:cs="宋体" w:hint="eastAsia"/>
          <w:b/>
          <w:kern w:val="0"/>
          <w:szCs w:val="21"/>
        </w:rPr>
      </w:pPr>
    </w:p>
    <w:p w14:paraId="207FD0AF" w14:textId="77777777" w:rsidR="004478DC" w:rsidRDefault="004478DC">
      <w:pPr>
        <w:autoSpaceDE w:val="0"/>
        <w:autoSpaceDN w:val="0"/>
        <w:adjustRightInd w:val="0"/>
        <w:snapToGrid w:val="0"/>
        <w:ind w:firstLine="422"/>
        <w:rPr>
          <w:rFonts w:ascii="宋体" w:hAnsi="宋体" w:cs="宋体" w:hint="eastAsia"/>
          <w:b/>
          <w:kern w:val="0"/>
          <w:szCs w:val="21"/>
        </w:rPr>
      </w:pPr>
    </w:p>
    <w:p w14:paraId="62759447" w14:textId="77777777" w:rsidR="004478DC" w:rsidRDefault="004478DC">
      <w:pPr>
        <w:autoSpaceDE w:val="0"/>
        <w:autoSpaceDN w:val="0"/>
        <w:adjustRightInd w:val="0"/>
        <w:snapToGrid w:val="0"/>
        <w:ind w:firstLine="422"/>
        <w:rPr>
          <w:rFonts w:ascii="宋体" w:hAnsi="宋体" w:cs="宋体" w:hint="eastAsia"/>
          <w:b/>
          <w:kern w:val="0"/>
          <w:szCs w:val="21"/>
        </w:rPr>
      </w:pPr>
    </w:p>
    <w:p w14:paraId="53C6454D" w14:textId="77777777" w:rsidR="004478DC" w:rsidRDefault="004478DC">
      <w:pPr>
        <w:autoSpaceDE w:val="0"/>
        <w:autoSpaceDN w:val="0"/>
        <w:adjustRightInd w:val="0"/>
        <w:snapToGrid w:val="0"/>
        <w:ind w:firstLine="422"/>
        <w:rPr>
          <w:rFonts w:ascii="宋体" w:hAnsi="宋体" w:cs="宋体" w:hint="eastAsia"/>
          <w:b/>
          <w:kern w:val="0"/>
          <w:szCs w:val="21"/>
        </w:rPr>
      </w:pPr>
    </w:p>
    <w:p w14:paraId="785D8F2F" w14:textId="77777777" w:rsidR="004478DC" w:rsidRDefault="004478DC">
      <w:pPr>
        <w:autoSpaceDE w:val="0"/>
        <w:autoSpaceDN w:val="0"/>
        <w:adjustRightInd w:val="0"/>
        <w:snapToGrid w:val="0"/>
        <w:ind w:firstLine="422"/>
        <w:rPr>
          <w:rFonts w:ascii="宋体" w:hAnsi="宋体" w:cs="宋体" w:hint="eastAsia"/>
          <w:b/>
          <w:kern w:val="0"/>
          <w:szCs w:val="21"/>
        </w:rPr>
      </w:pPr>
    </w:p>
    <w:p w14:paraId="384AF3B6" w14:textId="77777777" w:rsidR="004478DC" w:rsidRDefault="004478DC">
      <w:pPr>
        <w:autoSpaceDE w:val="0"/>
        <w:autoSpaceDN w:val="0"/>
        <w:adjustRightInd w:val="0"/>
        <w:snapToGrid w:val="0"/>
        <w:ind w:firstLine="422"/>
        <w:rPr>
          <w:rFonts w:ascii="宋体" w:hAnsi="宋体" w:cs="宋体" w:hint="eastAsia"/>
          <w:b/>
          <w:kern w:val="0"/>
          <w:szCs w:val="21"/>
        </w:rPr>
      </w:pPr>
    </w:p>
    <w:p w14:paraId="2E746DDA" w14:textId="77777777" w:rsidR="004478DC" w:rsidRDefault="004478DC">
      <w:pPr>
        <w:autoSpaceDE w:val="0"/>
        <w:autoSpaceDN w:val="0"/>
        <w:adjustRightInd w:val="0"/>
        <w:snapToGrid w:val="0"/>
        <w:ind w:firstLine="422"/>
        <w:rPr>
          <w:rFonts w:ascii="宋体" w:hAnsi="宋体" w:cs="宋体" w:hint="eastAsia"/>
          <w:b/>
          <w:kern w:val="0"/>
          <w:szCs w:val="21"/>
        </w:rPr>
      </w:pPr>
    </w:p>
    <w:p w14:paraId="43A70AC7" w14:textId="77777777" w:rsidR="004478DC" w:rsidRDefault="004478DC">
      <w:pPr>
        <w:autoSpaceDE w:val="0"/>
        <w:autoSpaceDN w:val="0"/>
        <w:adjustRightInd w:val="0"/>
        <w:snapToGrid w:val="0"/>
        <w:ind w:firstLine="422"/>
        <w:rPr>
          <w:rFonts w:ascii="宋体" w:hAnsi="宋体" w:cs="宋体" w:hint="eastAsia"/>
          <w:b/>
          <w:kern w:val="0"/>
          <w:szCs w:val="21"/>
        </w:rPr>
      </w:pPr>
    </w:p>
    <w:p w14:paraId="7A55522D" w14:textId="77777777" w:rsidR="004478DC" w:rsidRDefault="004478DC">
      <w:pPr>
        <w:autoSpaceDE w:val="0"/>
        <w:autoSpaceDN w:val="0"/>
        <w:adjustRightInd w:val="0"/>
        <w:snapToGrid w:val="0"/>
        <w:ind w:firstLine="402"/>
        <w:rPr>
          <w:rFonts w:ascii="宋体" w:hAnsi="宋体" w:cs="宋体" w:hint="eastAsia"/>
          <w:b/>
          <w:kern w:val="0"/>
          <w:sz w:val="20"/>
          <w:szCs w:val="20"/>
        </w:rPr>
      </w:pPr>
    </w:p>
    <w:p w14:paraId="363E790A" w14:textId="77777777" w:rsidR="004478DC"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15B655AB" w14:textId="77777777" w:rsidR="004478DC"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0F013D38" w14:textId="77777777" w:rsidR="004478DC"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3D963462" w14:textId="77777777" w:rsidR="004478DC" w:rsidRDefault="004478DC">
      <w:pPr>
        <w:ind w:firstLine="420"/>
        <w:rPr>
          <w:rFonts w:ascii="宋体" w:hAnsi="宋体" w:hint="eastAsia"/>
          <w:color w:val="000000"/>
        </w:rPr>
      </w:pPr>
    </w:p>
    <w:p w14:paraId="46645F6E" w14:textId="77777777" w:rsidR="004478DC" w:rsidRDefault="004478DC">
      <w:pPr>
        <w:pStyle w:val="afff0"/>
        <w:ind w:firstLine="480"/>
      </w:pPr>
      <w:bookmarkStart w:id="768" w:name="_Toc702"/>
      <w:bookmarkStart w:id="769" w:name="_Toc5882"/>
      <w:bookmarkStart w:id="770" w:name="_Toc16828"/>
      <w:bookmarkStart w:id="771" w:name="_Toc31297"/>
      <w:bookmarkStart w:id="772" w:name="_Toc31417"/>
      <w:bookmarkStart w:id="773" w:name="_Toc30022"/>
      <w:bookmarkStart w:id="774" w:name="_Toc436833744"/>
      <w:bookmarkStart w:id="775" w:name="_Toc6715"/>
      <w:bookmarkStart w:id="776" w:name="_Toc8605"/>
      <w:bookmarkStart w:id="777" w:name="_Toc482175913"/>
    </w:p>
    <w:p w14:paraId="13ADD1E9" w14:textId="77777777" w:rsidR="004478DC" w:rsidRDefault="004478DC">
      <w:pPr>
        <w:rPr>
          <w:rFonts w:ascii="宋体" w:hAnsi="宋体" w:hint="eastAsia"/>
          <w:color w:val="000000"/>
        </w:rPr>
      </w:pPr>
    </w:p>
    <w:p w14:paraId="0E5A8E0C" w14:textId="77777777" w:rsidR="004478DC" w:rsidRDefault="004478DC">
      <w:pPr>
        <w:pStyle w:val="aa"/>
        <w:rPr>
          <w:rFonts w:ascii="宋体" w:hAnsi="宋体" w:hint="eastAsia"/>
          <w:color w:val="000000"/>
        </w:rPr>
      </w:pPr>
    </w:p>
    <w:p w14:paraId="430810E4" w14:textId="77777777" w:rsidR="004478DC" w:rsidRDefault="004478DC">
      <w:pPr>
        <w:rPr>
          <w:rFonts w:ascii="宋体" w:hAnsi="宋体" w:hint="eastAsia"/>
          <w:color w:val="000000"/>
        </w:rPr>
      </w:pPr>
    </w:p>
    <w:p w14:paraId="277CCCF4" w14:textId="77777777" w:rsidR="004478DC" w:rsidRDefault="004478DC">
      <w:pPr>
        <w:pStyle w:val="aa"/>
        <w:rPr>
          <w:rFonts w:ascii="宋体" w:hAnsi="宋体" w:hint="eastAsia"/>
          <w:color w:val="000000"/>
        </w:rPr>
      </w:pPr>
    </w:p>
    <w:p w14:paraId="79CF631C" w14:textId="77777777" w:rsidR="004478DC" w:rsidRDefault="004478DC">
      <w:pPr>
        <w:rPr>
          <w:rFonts w:ascii="宋体" w:hAnsi="宋体" w:hint="eastAsia"/>
        </w:rPr>
      </w:pPr>
    </w:p>
    <w:p w14:paraId="241A2B66" w14:textId="77777777" w:rsidR="004478DC"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t>目     录</w:t>
      </w:r>
    </w:p>
    <w:p w14:paraId="1AFFB635" w14:textId="77777777" w:rsidR="004478DC" w:rsidRDefault="004478DC">
      <w:pPr>
        <w:autoSpaceDE w:val="0"/>
        <w:autoSpaceDN w:val="0"/>
        <w:adjustRightInd w:val="0"/>
        <w:snapToGrid w:val="0"/>
        <w:ind w:firstLine="420"/>
        <w:rPr>
          <w:rFonts w:ascii="宋体" w:hAnsi="宋体" w:cs="宋体" w:hint="eastAsia"/>
          <w:snapToGrid w:val="0"/>
          <w:kern w:val="0"/>
          <w:szCs w:val="21"/>
        </w:rPr>
      </w:pPr>
    </w:p>
    <w:p w14:paraId="5EFDD409" w14:textId="77777777" w:rsidR="004478DC" w:rsidRDefault="00000000">
      <w:pPr>
        <w:autoSpaceDE w:val="0"/>
        <w:autoSpaceDN w:val="0"/>
        <w:adjustRightInd w:val="0"/>
        <w:spacing w:line="360" w:lineRule="auto"/>
        <w:ind w:firstLineChars="200" w:firstLine="480"/>
        <w:jc w:val="center"/>
        <w:rPr>
          <w:rFonts w:ascii="宋体" w:hAnsi="宋体" w:hint="eastAsia"/>
          <w:kern w:val="0"/>
          <w:sz w:val="24"/>
        </w:rPr>
      </w:pPr>
      <w:bookmarkStart w:id="778"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4ABC53BB" w14:textId="77777777" w:rsidR="004478DC" w:rsidRDefault="004478DC">
      <w:pPr>
        <w:pStyle w:val="afff0"/>
        <w:ind w:firstLine="480"/>
      </w:pPr>
    </w:p>
    <w:p w14:paraId="35E50D71" w14:textId="77777777" w:rsidR="004478DC" w:rsidRDefault="004478DC">
      <w:pPr>
        <w:rPr>
          <w:rFonts w:ascii="宋体" w:hAnsi="宋体" w:cs="宋体" w:hint="eastAsia"/>
          <w:szCs w:val="28"/>
        </w:rPr>
      </w:pPr>
    </w:p>
    <w:p w14:paraId="2F418018" w14:textId="77777777" w:rsidR="004478DC" w:rsidRDefault="004478DC">
      <w:pPr>
        <w:pStyle w:val="aa"/>
        <w:rPr>
          <w:rFonts w:ascii="宋体" w:hAnsi="宋体" w:cs="宋体" w:hint="eastAsia"/>
          <w:szCs w:val="28"/>
        </w:rPr>
      </w:pPr>
    </w:p>
    <w:p w14:paraId="7EDBDC9A" w14:textId="77777777" w:rsidR="004478DC" w:rsidRDefault="004478DC">
      <w:pPr>
        <w:rPr>
          <w:rFonts w:ascii="宋体" w:hAnsi="宋体" w:cs="宋体" w:hint="eastAsia"/>
          <w:szCs w:val="28"/>
        </w:rPr>
      </w:pPr>
    </w:p>
    <w:p w14:paraId="53AAEF83" w14:textId="77777777" w:rsidR="004478DC" w:rsidRDefault="004478DC">
      <w:pPr>
        <w:pStyle w:val="aa"/>
        <w:rPr>
          <w:rFonts w:ascii="宋体" w:hAnsi="宋体" w:cs="宋体" w:hint="eastAsia"/>
          <w:szCs w:val="28"/>
        </w:rPr>
      </w:pPr>
    </w:p>
    <w:p w14:paraId="5FB36043" w14:textId="77777777" w:rsidR="004478DC" w:rsidRDefault="004478DC">
      <w:pPr>
        <w:rPr>
          <w:rFonts w:ascii="宋体" w:hAnsi="宋体" w:cs="宋体" w:hint="eastAsia"/>
          <w:szCs w:val="28"/>
        </w:rPr>
      </w:pPr>
    </w:p>
    <w:p w14:paraId="7F80C4DA" w14:textId="77777777" w:rsidR="004478DC" w:rsidRDefault="004478DC">
      <w:pPr>
        <w:pStyle w:val="aa"/>
        <w:rPr>
          <w:rFonts w:ascii="宋体" w:hAnsi="宋体" w:cs="宋体" w:hint="eastAsia"/>
          <w:szCs w:val="28"/>
        </w:rPr>
      </w:pPr>
    </w:p>
    <w:p w14:paraId="0A0CC939" w14:textId="77777777" w:rsidR="004478DC" w:rsidRDefault="004478DC">
      <w:pPr>
        <w:rPr>
          <w:rFonts w:ascii="宋体" w:hAnsi="宋体" w:cs="宋体" w:hint="eastAsia"/>
          <w:szCs w:val="28"/>
        </w:rPr>
      </w:pPr>
    </w:p>
    <w:p w14:paraId="27904415" w14:textId="77777777" w:rsidR="004478DC" w:rsidRDefault="004478DC">
      <w:pPr>
        <w:pStyle w:val="aa"/>
        <w:rPr>
          <w:rFonts w:ascii="宋体" w:hAnsi="宋体" w:cs="宋体" w:hint="eastAsia"/>
          <w:szCs w:val="28"/>
        </w:rPr>
      </w:pPr>
    </w:p>
    <w:p w14:paraId="6490B231" w14:textId="77777777" w:rsidR="004478DC" w:rsidRDefault="004478DC">
      <w:pPr>
        <w:rPr>
          <w:rFonts w:ascii="宋体" w:hAnsi="宋体" w:cs="宋体" w:hint="eastAsia"/>
          <w:szCs w:val="28"/>
        </w:rPr>
      </w:pPr>
    </w:p>
    <w:p w14:paraId="1E10F677" w14:textId="77777777" w:rsidR="004478DC" w:rsidRDefault="004478DC">
      <w:pPr>
        <w:pStyle w:val="aa"/>
        <w:rPr>
          <w:rFonts w:ascii="宋体" w:hAnsi="宋体" w:cs="宋体" w:hint="eastAsia"/>
          <w:szCs w:val="28"/>
        </w:rPr>
      </w:pPr>
    </w:p>
    <w:p w14:paraId="0BCC05F4" w14:textId="77777777" w:rsidR="004478DC" w:rsidRDefault="004478DC">
      <w:pPr>
        <w:rPr>
          <w:rFonts w:ascii="宋体" w:hAnsi="宋体" w:cs="宋体" w:hint="eastAsia"/>
          <w:szCs w:val="28"/>
        </w:rPr>
      </w:pPr>
    </w:p>
    <w:p w14:paraId="2D0D2980" w14:textId="77777777" w:rsidR="004478DC" w:rsidRDefault="004478DC">
      <w:pPr>
        <w:pStyle w:val="aa"/>
        <w:rPr>
          <w:rFonts w:ascii="宋体" w:hAnsi="宋体" w:cs="宋体" w:hint="eastAsia"/>
          <w:szCs w:val="28"/>
        </w:rPr>
      </w:pPr>
    </w:p>
    <w:p w14:paraId="6CFDCE64" w14:textId="77777777" w:rsidR="004478DC" w:rsidRDefault="004478DC">
      <w:pPr>
        <w:rPr>
          <w:rFonts w:ascii="宋体" w:hAnsi="宋体" w:cs="宋体" w:hint="eastAsia"/>
          <w:szCs w:val="28"/>
        </w:rPr>
      </w:pPr>
    </w:p>
    <w:p w14:paraId="5FE3C9B0" w14:textId="77777777" w:rsidR="004478DC" w:rsidRDefault="004478DC">
      <w:pPr>
        <w:pStyle w:val="aa"/>
        <w:rPr>
          <w:rFonts w:ascii="宋体" w:hAnsi="宋体" w:cs="宋体" w:hint="eastAsia"/>
          <w:szCs w:val="28"/>
        </w:rPr>
      </w:pPr>
    </w:p>
    <w:p w14:paraId="40BD4C6A" w14:textId="77777777" w:rsidR="004478DC" w:rsidRDefault="004478DC">
      <w:pPr>
        <w:rPr>
          <w:rFonts w:ascii="宋体" w:hAnsi="宋体" w:cs="宋体" w:hint="eastAsia"/>
          <w:szCs w:val="28"/>
        </w:rPr>
      </w:pPr>
    </w:p>
    <w:p w14:paraId="3929526E" w14:textId="77777777" w:rsidR="004478DC" w:rsidRDefault="004478DC">
      <w:pPr>
        <w:pStyle w:val="aa"/>
        <w:rPr>
          <w:rFonts w:ascii="宋体" w:hAnsi="宋体" w:cs="宋体" w:hint="eastAsia"/>
          <w:szCs w:val="28"/>
        </w:rPr>
      </w:pPr>
    </w:p>
    <w:p w14:paraId="014C0A3A" w14:textId="77777777" w:rsidR="004478DC" w:rsidRDefault="004478DC">
      <w:pPr>
        <w:rPr>
          <w:rFonts w:ascii="宋体" w:hAnsi="宋体" w:cs="宋体" w:hint="eastAsia"/>
          <w:szCs w:val="28"/>
        </w:rPr>
      </w:pPr>
    </w:p>
    <w:p w14:paraId="5D30F264" w14:textId="77777777" w:rsidR="004478DC" w:rsidRDefault="004478DC">
      <w:pPr>
        <w:pStyle w:val="aa"/>
        <w:rPr>
          <w:rFonts w:ascii="宋体" w:hAnsi="宋体" w:cs="宋体" w:hint="eastAsia"/>
          <w:szCs w:val="28"/>
        </w:rPr>
      </w:pPr>
    </w:p>
    <w:p w14:paraId="39CFBD52" w14:textId="77777777" w:rsidR="004478DC" w:rsidRDefault="004478DC">
      <w:pPr>
        <w:rPr>
          <w:rFonts w:ascii="宋体" w:hAnsi="宋体" w:cs="宋体" w:hint="eastAsia"/>
          <w:szCs w:val="28"/>
        </w:rPr>
      </w:pPr>
    </w:p>
    <w:p w14:paraId="719ED3AB" w14:textId="77777777" w:rsidR="004478DC" w:rsidRDefault="004478DC">
      <w:pPr>
        <w:pStyle w:val="aa"/>
        <w:rPr>
          <w:rFonts w:ascii="宋体" w:hAnsi="宋体" w:cs="宋体" w:hint="eastAsia"/>
          <w:szCs w:val="28"/>
        </w:rPr>
      </w:pPr>
    </w:p>
    <w:p w14:paraId="752B4200" w14:textId="77777777" w:rsidR="004478DC" w:rsidRDefault="004478DC">
      <w:pPr>
        <w:rPr>
          <w:rFonts w:ascii="宋体" w:hAnsi="宋体" w:cs="宋体" w:hint="eastAsia"/>
          <w:szCs w:val="28"/>
        </w:rPr>
      </w:pPr>
    </w:p>
    <w:p w14:paraId="178FF602" w14:textId="77777777" w:rsidR="004478DC" w:rsidRDefault="004478DC">
      <w:pPr>
        <w:pStyle w:val="aa"/>
        <w:rPr>
          <w:rFonts w:ascii="宋体" w:hAnsi="宋体" w:cs="宋体" w:hint="eastAsia"/>
          <w:szCs w:val="28"/>
        </w:rPr>
      </w:pPr>
    </w:p>
    <w:p w14:paraId="08DD75E2" w14:textId="77777777" w:rsidR="004478DC" w:rsidRDefault="004478DC">
      <w:pPr>
        <w:rPr>
          <w:rFonts w:ascii="宋体" w:hAnsi="宋体" w:cs="宋体" w:hint="eastAsia"/>
          <w:szCs w:val="28"/>
        </w:rPr>
      </w:pPr>
    </w:p>
    <w:p w14:paraId="330019B2" w14:textId="77777777" w:rsidR="004478DC" w:rsidRDefault="004478DC">
      <w:pPr>
        <w:pStyle w:val="aa"/>
        <w:rPr>
          <w:rFonts w:ascii="宋体" w:hAnsi="宋体" w:cs="宋体" w:hint="eastAsia"/>
          <w:szCs w:val="28"/>
        </w:rPr>
      </w:pPr>
    </w:p>
    <w:p w14:paraId="25E69D27" w14:textId="77777777" w:rsidR="004478DC" w:rsidRDefault="004478DC">
      <w:pPr>
        <w:rPr>
          <w:rFonts w:ascii="宋体" w:hAnsi="宋体" w:hint="eastAsia"/>
        </w:rPr>
      </w:pPr>
    </w:p>
    <w:p w14:paraId="1B27B2B1" w14:textId="77777777" w:rsidR="004478DC"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779" w:name="_Toc174636050"/>
      <w:bookmarkStart w:id="780" w:name="_Toc174459505"/>
      <w:bookmarkStart w:id="781" w:name="_Toc175920943"/>
      <w:bookmarkStart w:id="782" w:name="_Toc175920979"/>
      <w:r>
        <w:rPr>
          <w:rFonts w:ascii="宋体" w:hAnsi="宋体" w:cs="宋体" w:hint="eastAsia"/>
          <w:szCs w:val="28"/>
        </w:rPr>
        <w:t>一、竞选函</w:t>
      </w:r>
      <w:bookmarkEnd w:id="778"/>
      <w:bookmarkEnd w:id="779"/>
      <w:bookmarkEnd w:id="780"/>
      <w:bookmarkEnd w:id="781"/>
      <w:bookmarkEnd w:id="782"/>
    </w:p>
    <w:p w14:paraId="5CFEFBC1" w14:textId="77777777" w:rsidR="004478DC"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3D0CF195" w14:textId="77777777" w:rsidR="004478DC" w:rsidRDefault="00000000">
      <w:pPr>
        <w:tabs>
          <w:tab w:val="left" w:pos="2238"/>
          <w:tab w:val="left" w:pos="5778"/>
          <w:tab w:val="left" w:pos="6342"/>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t>（项目名称）</w:t>
      </w:r>
      <w:r>
        <w:rPr>
          <w:rFonts w:ascii="宋体" w:hAnsi="宋体" w:hint="eastAsia"/>
          <w:snapToGrid w:val="0"/>
          <w:kern w:val="0"/>
          <w:szCs w:val="21"/>
        </w:rPr>
        <w:t>竞争性比选文件</w:t>
      </w:r>
      <w:r>
        <w:rPr>
          <w:rFonts w:ascii="宋体" w:hAnsi="宋体"/>
          <w:snapToGrid w:val="0"/>
          <w:kern w:val="0"/>
          <w:szCs w:val="21"/>
        </w:rPr>
        <w:t>的全部内容</w:t>
      </w:r>
      <w:r w:rsidRPr="00BD6C8B">
        <w:rPr>
          <w:rFonts w:ascii="宋体" w:hAnsi="宋体"/>
          <w:snapToGrid w:val="0"/>
          <w:kern w:val="0"/>
          <w:szCs w:val="21"/>
        </w:rPr>
        <w:t>，</w:t>
      </w:r>
      <w:r w:rsidRPr="00BD6C8B">
        <w:rPr>
          <w:rFonts w:ascii="宋体" w:hAnsi="宋体"/>
          <w:szCs w:val="21"/>
        </w:rPr>
        <w:t>愿意以</w:t>
      </w:r>
      <w:r w:rsidRPr="00BD6C8B">
        <w:rPr>
          <w:rFonts w:ascii="宋体" w:hAnsi="宋体" w:hint="eastAsia"/>
          <w:szCs w:val="21"/>
        </w:rPr>
        <w:t>竞选总报价</w:t>
      </w:r>
      <w:r w:rsidRPr="00BD6C8B">
        <w:rPr>
          <w:rFonts w:ascii="宋体" w:hAnsi="宋体"/>
          <w:snapToGrid w:val="0"/>
          <w:kern w:val="0"/>
          <w:szCs w:val="21"/>
        </w:rPr>
        <w:t>¥</w:t>
      </w:r>
      <w:r w:rsidRPr="00BD6C8B">
        <w:rPr>
          <w:rFonts w:ascii="宋体" w:hAnsi="宋体" w:hint="eastAsia"/>
          <w:snapToGrid w:val="0"/>
          <w:kern w:val="0"/>
          <w:szCs w:val="21"/>
          <w:u w:val="single"/>
        </w:rPr>
        <w:t xml:space="preserve">              元</w:t>
      </w:r>
      <w:r w:rsidRPr="00BD6C8B">
        <w:rPr>
          <w:rFonts w:ascii="宋体" w:hAnsi="宋体" w:hint="eastAsia"/>
          <w:snapToGrid w:val="0"/>
          <w:kern w:val="0"/>
          <w:szCs w:val="21"/>
        </w:rPr>
        <w:t>（</w:t>
      </w:r>
      <w:r w:rsidRPr="00BD6C8B">
        <w:rPr>
          <w:rFonts w:ascii="宋体" w:hAnsi="宋体" w:hint="eastAsia"/>
          <w:szCs w:val="21"/>
        </w:rPr>
        <w:t>大写：</w:t>
      </w:r>
      <w:r w:rsidRPr="00BD6C8B">
        <w:rPr>
          <w:rFonts w:ascii="宋体" w:hAnsi="宋体" w:hint="eastAsia"/>
          <w:szCs w:val="21"/>
          <w:u w:val="single"/>
        </w:rPr>
        <w:t xml:space="preserve">         </w:t>
      </w:r>
      <w:r w:rsidRPr="00BD6C8B">
        <w:rPr>
          <w:rFonts w:ascii="宋体" w:hAnsi="宋体" w:hint="eastAsia"/>
          <w:snapToGrid w:val="0"/>
          <w:kern w:val="0"/>
          <w:szCs w:val="21"/>
        </w:rPr>
        <w:t>）</w:t>
      </w:r>
      <w:r w:rsidRPr="00BD6C8B">
        <w:rPr>
          <w:rFonts w:ascii="宋体" w:hAnsi="宋体"/>
          <w:snapToGrid w:val="0"/>
          <w:kern w:val="0"/>
          <w:szCs w:val="21"/>
        </w:rPr>
        <w:t>进行报价</w:t>
      </w:r>
      <w:r w:rsidRPr="00BD6C8B">
        <w:rPr>
          <w:rFonts w:ascii="宋体" w:hAnsi="宋体" w:hint="eastAsia"/>
          <w:snapToGrid w:val="0"/>
          <w:kern w:val="0"/>
          <w:szCs w:val="21"/>
        </w:rPr>
        <w:t>（其中，安全文明施工费暂定金额为：</w:t>
      </w:r>
      <w:r w:rsidRPr="00BD6C8B">
        <w:rPr>
          <w:rFonts w:ascii="宋体" w:hAnsi="宋体" w:hint="eastAsia"/>
          <w:snapToGrid w:val="0"/>
          <w:kern w:val="0"/>
          <w:szCs w:val="21"/>
          <w:u w:val="single"/>
        </w:rPr>
        <w:t xml:space="preserve">               </w:t>
      </w:r>
      <w:r w:rsidRPr="00BD6C8B">
        <w:rPr>
          <w:rFonts w:ascii="宋体" w:hAnsi="宋体" w:hint="eastAsia"/>
          <w:snapToGrid w:val="0"/>
          <w:kern w:val="0"/>
          <w:szCs w:val="21"/>
        </w:rPr>
        <w:t>元）（</w:t>
      </w:r>
      <w:r w:rsidRPr="00BD6C8B">
        <w:rPr>
          <w:rFonts w:ascii="宋体" w:hAnsi="宋体" w:hint="eastAsia"/>
          <w:szCs w:val="21"/>
        </w:rPr>
        <w:t>大写：</w:t>
      </w:r>
      <w:r w:rsidRPr="00BD6C8B">
        <w:rPr>
          <w:rFonts w:ascii="宋体" w:hAnsi="宋体" w:hint="eastAsia"/>
          <w:szCs w:val="21"/>
          <w:u w:val="single"/>
        </w:rPr>
        <w:t xml:space="preserve">        </w:t>
      </w:r>
      <w:r w:rsidRPr="00BD6C8B">
        <w:rPr>
          <w:rFonts w:ascii="宋体" w:hAnsi="宋体" w:hint="eastAsia"/>
          <w:snapToGrid w:val="0"/>
          <w:kern w:val="0"/>
          <w:szCs w:val="21"/>
        </w:rPr>
        <w:t>）</w:t>
      </w:r>
      <w:r w:rsidRPr="00BD6C8B">
        <w:rPr>
          <w:rFonts w:ascii="宋体" w:hAnsi="宋体"/>
          <w:snapToGrid w:val="0"/>
          <w:kern w:val="0"/>
          <w:szCs w:val="21"/>
        </w:rPr>
        <w:t>，</w:t>
      </w:r>
      <w:r w:rsidRPr="00BD6C8B">
        <w:rPr>
          <w:rFonts w:ascii="宋体" w:hAnsi="宋体" w:hint="eastAsia"/>
          <w:snapToGrid w:val="0"/>
          <w:kern w:val="0"/>
          <w:szCs w:val="21"/>
        </w:rPr>
        <w:t>工</w:t>
      </w:r>
      <w:r>
        <w:rPr>
          <w:rFonts w:ascii="宋体" w:hAnsi="宋体" w:hint="eastAsia"/>
          <w:snapToGrid w:val="0"/>
          <w:kern w:val="0"/>
          <w:szCs w:val="21"/>
        </w:rPr>
        <w:t>期要求：</w:t>
      </w:r>
      <w:bookmarkStart w:id="783" w:name="OLE_LINK13"/>
      <w:r>
        <w:rPr>
          <w:rFonts w:ascii="宋体" w:hAnsi="宋体" w:hint="eastAsia"/>
          <w:snapToGrid w:val="0"/>
          <w:kern w:val="0"/>
          <w:szCs w:val="21"/>
          <w:u w:val="single"/>
        </w:rPr>
        <w:t xml:space="preserve">           </w:t>
      </w:r>
      <w:r>
        <w:rPr>
          <w:rFonts w:ascii="宋体" w:hAnsi="宋体"/>
          <w:snapToGrid w:val="0"/>
          <w:kern w:val="0"/>
          <w:szCs w:val="21"/>
        </w:rPr>
        <w:t>，</w:t>
      </w:r>
      <w:bookmarkEnd w:id="783"/>
      <w:r>
        <w:rPr>
          <w:rFonts w:ascii="宋体" w:hAnsi="宋体" w:hint="eastAsia"/>
          <w:snapToGrid w:val="0"/>
          <w:kern w:val="0"/>
          <w:szCs w:val="21"/>
        </w:rPr>
        <w:t>工作要求：</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hint="eastAsia"/>
          <w:snapToGrid w:val="0"/>
          <w:kern w:val="0"/>
          <w:szCs w:val="21"/>
          <w:u w:val="single"/>
        </w:rPr>
        <w:t xml:space="preserve">             </w:t>
      </w:r>
      <w:r>
        <w:rPr>
          <w:rFonts w:ascii="宋体" w:hAnsi="宋体"/>
          <w:snapToGrid w:val="0"/>
          <w:kern w:val="0"/>
          <w:szCs w:val="21"/>
        </w:rPr>
        <w:t>。</w:t>
      </w:r>
    </w:p>
    <w:p w14:paraId="349CAC22"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响应竞争性比选文件规定的竞选有效期，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7984675E" w14:textId="77777777" w:rsidR="004478DC"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677E8B3D"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规定的期限内签订合同。</w:t>
      </w:r>
    </w:p>
    <w:p w14:paraId="7CB09A5E"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1E1F07FA"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竞争性比选文件</w:t>
      </w:r>
      <w:r>
        <w:rPr>
          <w:rFonts w:ascii="宋体" w:hAnsi="宋体"/>
          <w:snapToGrid w:val="0"/>
          <w:kern w:val="0"/>
          <w:szCs w:val="21"/>
        </w:rPr>
        <w:t>规定向你方递交履约</w:t>
      </w:r>
      <w:r>
        <w:rPr>
          <w:rFonts w:ascii="宋体" w:hAnsi="宋体" w:hint="eastAsia"/>
          <w:snapToGrid w:val="0"/>
          <w:kern w:val="0"/>
          <w:szCs w:val="21"/>
        </w:rPr>
        <w:t>保证金</w:t>
      </w:r>
      <w:r>
        <w:rPr>
          <w:rFonts w:ascii="宋体" w:hAnsi="宋体"/>
          <w:snapToGrid w:val="0"/>
          <w:kern w:val="0"/>
          <w:szCs w:val="21"/>
        </w:rPr>
        <w:t>。</w:t>
      </w:r>
    </w:p>
    <w:p w14:paraId="2781D72A" w14:textId="77777777" w:rsidR="004478DC"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3B283BD4" w14:textId="77777777" w:rsidR="004478DC"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（5）我方承诺以不低于竞争性比选文件标准和要求，完成全部合同内容。</w:t>
      </w:r>
    </w:p>
    <w:p w14:paraId="118BF821" w14:textId="77777777" w:rsidR="004478DC"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竞争性比选文件</w:t>
      </w:r>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41BAC1BC" w14:textId="77777777" w:rsidR="004478DC"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bookmarkStart w:id="784" w:name="OLE_LINK15"/>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bookmarkEnd w:id="784"/>
    </w:p>
    <w:p w14:paraId="34A72888" w14:textId="77777777" w:rsidR="004478DC" w:rsidRDefault="004478DC">
      <w:pPr>
        <w:spacing w:line="500" w:lineRule="exact"/>
        <w:rPr>
          <w:rFonts w:ascii="宋体" w:hAnsi="宋体" w:cs="宋体" w:hint="eastAsia"/>
          <w:szCs w:val="21"/>
        </w:rPr>
      </w:pPr>
    </w:p>
    <w:p w14:paraId="0BCABE14" w14:textId="77777777" w:rsidR="004478DC" w:rsidRDefault="00000000">
      <w:pPr>
        <w:tabs>
          <w:tab w:val="left" w:pos="7140"/>
          <w:tab w:val="left" w:pos="7560"/>
          <w:tab w:val="left" w:pos="830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7BEAC27B" w14:textId="77777777" w:rsidR="004478DC" w:rsidRDefault="00000000">
      <w:pPr>
        <w:tabs>
          <w:tab w:val="left" w:pos="7140"/>
          <w:tab w:val="left" w:pos="7560"/>
          <w:tab w:val="left" w:pos="830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7833D1E1" w14:textId="77777777" w:rsidR="004478DC" w:rsidRDefault="00000000">
      <w:pPr>
        <w:tabs>
          <w:tab w:val="left" w:pos="7035"/>
          <w:tab w:val="left" w:pos="7560"/>
          <w:tab w:val="left" w:pos="830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7707A5D6" w14:textId="77777777" w:rsidR="004478DC" w:rsidRDefault="00000000">
      <w:pPr>
        <w:tabs>
          <w:tab w:val="left" w:pos="8300"/>
        </w:tabs>
        <w:autoSpaceDE w:val="0"/>
        <w:autoSpaceDN w:val="0"/>
        <w:adjustRightInd w:val="0"/>
        <w:spacing w:line="48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7B7201BE" w14:textId="77777777" w:rsidR="004478DC" w:rsidRDefault="00000000">
      <w:pPr>
        <w:tabs>
          <w:tab w:val="left" w:pos="8300"/>
        </w:tabs>
        <w:autoSpaceDE w:val="0"/>
        <w:autoSpaceDN w:val="0"/>
        <w:adjustRightInd w:val="0"/>
        <w:spacing w:line="480" w:lineRule="auto"/>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5FB9D1BA" w14:textId="77777777" w:rsidR="004478DC" w:rsidRDefault="00000000">
      <w:pPr>
        <w:tabs>
          <w:tab w:val="left" w:pos="8300"/>
        </w:tabs>
        <w:autoSpaceDE w:val="0"/>
        <w:autoSpaceDN w:val="0"/>
        <w:adjustRightInd w:val="0"/>
        <w:spacing w:line="60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76AFC893" w14:textId="77777777" w:rsidR="004478DC" w:rsidRDefault="004478DC">
      <w:pPr>
        <w:widowControl/>
        <w:jc w:val="left"/>
        <w:rPr>
          <w:rFonts w:ascii="宋体" w:hAnsi="宋体" w:cs="宋体" w:hint="eastAsia"/>
          <w:b/>
          <w:bCs/>
          <w:sz w:val="32"/>
          <w:szCs w:val="28"/>
        </w:rPr>
      </w:pPr>
      <w:bookmarkStart w:id="785" w:name="_Toc10132"/>
      <w:bookmarkStart w:id="786" w:name="_Toc174459506"/>
      <w:bookmarkStart w:id="787" w:name="_Toc175920944"/>
      <w:bookmarkStart w:id="788" w:name="_Toc175920980"/>
      <w:bookmarkStart w:id="789" w:name="_Toc4331"/>
      <w:bookmarkStart w:id="790" w:name="_Toc174636051"/>
    </w:p>
    <w:p w14:paraId="50AEA0D8" w14:textId="77777777" w:rsidR="004478DC" w:rsidRDefault="00000000">
      <w:pPr>
        <w:pStyle w:val="2"/>
        <w:spacing w:before="240" w:after="240"/>
        <w:rPr>
          <w:rFonts w:ascii="宋体" w:hAnsi="宋体" w:cs="宋体" w:hint="eastAsia"/>
          <w:szCs w:val="28"/>
        </w:rPr>
      </w:pPr>
      <w:r>
        <w:rPr>
          <w:rFonts w:ascii="宋体" w:hAnsi="宋体" w:cs="宋体" w:hint="eastAsia"/>
          <w:szCs w:val="28"/>
        </w:rPr>
        <w:t>二、</w:t>
      </w:r>
      <w:bookmarkEnd w:id="785"/>
      <w:r>
        <w:rPr>
          <w:rFonts w:ascii="宋体" w:hAnsi="宋体" w:cs="宋体" w:hint="eastAsia"/>
          <w:szCs w:val="28"/>
        </w:rPr>
        <w:t>法定代表人身份证明及授权委托书</w:t>
      </w:r>
      <w:bookmarkEnd w:id="786"/>
      <w:bookmarkEnd w:id="787"/>
      <w:bookmarkEnd w:id="788"/>
      <w:bookmarkEnd w:id="789"/>
      <w:bookmarkEnd w:id="790"/>
    </w:p>
    <w:p w14:paraId="565D589B" w14:textId="77777777" w:rsidR="004478DC"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561D1FDA" w14:textId="77777777" w:rsidR="004478DC"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791" w:name="_Toc22971"/>
      <w:bookmarkStart w:id="792" w:name="_Toc196153911"/>
      <w:bookmarkStart w:id="793" w:name="_Toc415571767"/>
      <w:bookmarkStart w:id="794" w:name="_Toc229558402"/>
      <w:bookmarkStart w:id="795" w:name="_Toc196154010"/>
      <w:bookmarkStart w:id="796" w:name="_Toc192354897"/>
      <w:bookmarkStart w:id="797" w:name="_Toc193268556"/>
      <w:bookmarkStart w:id="798" w:name="_Toc196153712"/>
      <w:bookmarkStart w:id="799" w:name="_Toc224619354"/>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65BDD77" w14:textId="77777777" w:rsidR="004478D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D4BEDF3" w14:textId="77777777" w:rsidR="004478D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4F48DAB" w14:textId="77777777" w:rsidR="004478DC"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14EBC5D8" w14:textId="77777777" w:rsidR="004478DC"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411B873" w14:textId="77777777" w:rsidR="004478DC"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26DDEA79" w14:textId="77777777" w:rsidR="004478DC"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2A78DD81" w14:textId="77777777" w:rsidR="004478DC"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79D66484" w14:textId="77777777" w:rsidR="004478DC"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30DB272C" w14:textId="77777777" w:rsidR="004478DC" w:rsidRDefault="004478DC">
      <w:pPr>
        <w:pStyle w:val="aa"/>
        <w:spacing w:after="0" w:line="360" w:lineRule="auto"/>
        <w:rPr>
          <w:rFonts w:ascii="宋体" w:hAnsi="宋体" w:hint="eastAsia"/>
          <w:szCs w:val="21"/>
        </w:rPr>
      </w:pPr>
    </w:p>
    <w:p w14:paraId="627A8957" w14:textId="77777777" w:rsidR="004478DC" w:rsidRDefault="004478DC">
      <w:pPr>
        <w:pStyle w:val="aa"/>
        <w:spacing w:after="0" w:line="360" w:lineRule="auto"/>
        <w:rPr>
          <w:rFonts w:ascii="宋体" w:hAnsi="宋体" w:hint="eastAsia"/>
          <w:szCs w:val="21"/>
        </w:rPr>
      </w:pPr>
    </w:p>
    <w:p w14:paraId="11F3BDF4" w14:textId="77777777" w:rsidR="004478DC" w:rsidRDefault="004478DC">
      <w:pPr>
        <w:pStyle w:val="aa"/>
        <w:spacing w:after="0" w:line="360" w:lineRule="auto"/>
        <w:rPr>
          <w:rFonts w:ascii="宋体" w:hAnsi="宋体" w:hint="eastAsia"/>
          <w:szCs w:val="21"/>
        </w:rPr>
      </w:pPr>
    </w:p>
    <w:p w14:paraId="4ECAE9F8" w14:textId="77777777" w:rsidR="004478DC" w:rsidRDefault="004478DC">
      <w:pPr>
        <w:pStyle w:val="aa"/>
        <w:spacing w:after="0" w:line="360" w:lineRule="auto"/>
        <w:rPr>
          <w:rFonts w:ascii="宋体" w:hAnsi="宋体" w:hint="eastAsia"/>
          <w:szCs w:val="21"/>
        </w:rPr>
      </w:pPr>
    </w:p>
    <w:p w14:paraId="597EAF00" w14:textId="77777777" w:rsidR="004478DC" w:rsidRDefault="004478DC">
      <w:pPr>
        <w:pStyle w:val="aa"/>
        <w:spacing w:after="0" w:line="360" w:lineRule="auto"/>
        <w:rPr>
          <w:rFonts w:ascii="宋体" w:hAnsi="宋体" w:hint="eastAsia"/>
          <w:szCs w:val="21"/>
        </w:rPr>
      </w:pPr>
    </w:p>
    <w:p w14:paraId="6C0C8005" w14:textId="77777777" w:rsidR="004478DC" w:rsidRDefault="004478DC">
      <w:pPr>
        <w:pStyle w:val="aa"/>
        <w:spacing w:after="0" w:line="360" w:lineRule="auto"/>
        <w:rPr>
          <w:rFonts w:ascii="宋体" w:hAnsi="宋体" w:hint="eastAsia"/>
          <w:szCs w:val="21"/>
        </w:rPr>
      </w:pPr>
    </w:p>
    <w:p w14:paraId="369824AC" w14:textId="77777777" w:rsidR="004478DC"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05C3A0D9" w14:textId="77777777" w:rsidR="004478DC" w:rsidRDefault="004478DC">
      <w:pPr>
        <w:autoSpaceDE w:val="0"/>
        <w:autoSpaceDN w:val="0"/>
        <w:adjustRightInd w:val="0"/>
        <w:snapToGrid w:val="0"/>
        <w:spacing w:line="480" w:lineRule="auto"/>
        <w:jc w:val="left"/>
        <w:rPr>
          <w:rFonts w:ascii="宋体" w:hAnsi="宋体" w:hint="eastAsia"/>
          <w:kern w:val="0"/>
          <w:sz w:val="20"/>
          <w:szCs w:val="20"/>
        </w:rPr>
      </w:pPr>
    </w:p>
    <w:p w14:paraId="3CFE4773" w14:textId="77777777" w:rsidR="004478DC"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0207DD79" w14:textId="77777777" w:rsidR="004478DC" w:rsidRDefault="004478DC">
      <w:pPr>
        <w:autoSpaceDE w:val="0"/>
        <w:autoSpaceDN w:val="0"/>
        <w:adjustRightInd w:val="0"/>
        <w:snapToGrid w:val="0"/>
        <w:spacing w:line="360" w:lineRule="auto"/>
        <w:jc w:val="left"/>
        <w:rPr>
          <w:rFonts w:ascii="宋体" w:hAnsi="宋体" w:hint="eastAsia"/>
          <w:kern w:val="0"/>
        </w:rPr>
      </w:pPr>
    </w:p>
    <w:p w14:paraId="02C82482" w14:textId="77777777" w:rsidR="004478DC" w:rsidRDefault="004478DC">
      <w:pPr>
        <w:autoSpaceDE w:val="0"/>
        <w:autoSpaceDN w:val="0"/>
        <w:adjustRightInd w:val="0"/>
        <w:snapToGrid w:val="0"/>
        <w:spacing w:line="360" w:lineRule="auto"/>
        <w:jc w:val="left"/>
        <w:rPr>
          <w:rFonts w:ascii="宋体" w:hAnsi="宋体" w:hint="eastAsia"/>
          <w:kern w:val="0"/>
        </w:rPr>
      </w:pPr>
    </w:p>
    <w:p w14:paraId="532D2F86" w14:textId="77777777" w:rsidR="004478DC"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0784FD2C" w14:textId="77777777" w:rsidR="004478DC" w:rsidRDefault="004478DC">
      <w:pPr>
        <w:autoSpaceDE w:val="0"/>
        <w:autoSpaceDN w:val="0"/>
        <w:adjustRightInd w:val="0"/>
        <w:snapToGrid w:val="0"/>
        <w:spacing w:line="360" w:lineRule="auto"/>
        <w:jc w:val="left"/>
        <w:rPr>
          <w:rFonts w:ascii="宋体" w:hAnsi="宋体" w:hint="eastAsia"/>
          <w:kern w:val="0"/>
        </w:rPr>
      </w:pPr>
    </w:p>
    <w:p w14:paraId="13F1367C" w14:textId="77777777" w:rsidR="004478DC" w:rsidRDefault="00000000">
      <w:pPr>
        <w:jc w:val="center"/>
        <w:rPr>
          <w:rFonts w:ascii="宋体" w:hAnsi="宋体" w:hint="eastAsia"/>
          <w:b/>
          <w:bCs/>
          <w:sz w:val="28"/>
          <w:szCs w:val="28"/>
        </w:rPr>
      </w:pPr>
      <w:r>
        <w:rPr>
          <w:rFonts w:ascii="宋体" w:hAnsi="宋体" w:hint="eastAsia"/>
          <w:b/>
          <w:bCs/>
          <w:sz w:val="28"/>
          <w:szCs w:val="28"/>
        </w:rPr>
        <w:br w:type="page"/>
        <w:t>授权委托书</w:t>
      </w:r>
      <w:bookmarkEnd w:id="791"/>
      <w:bookmarkEnd w:id="792"/>
      <w:bookmarkEnd w:id="793"/>
      <w:bookmarkEnd w:id="794"/>
      <w:bookmarkEnd w:id="795"/>
      <w:bookmarkEnd w:id="796"/>
      <w:bookmarkEnd w:id="797"/>
      <w:bookmarkEnd w:id="798"/>
      <w:bookmarkEnd w:id="799"/>
    </w:p>
    <w:p w14:paraId="27C4010D" w14:textId="77777777" w:rsidR="004478DC" w:rsidRDefault="004478DC">
      <w:pPr>
        <w:pStyle w:val="af"/>
      </w:pPr>
    </w:p>
    <w:p w14:paraId="25690692" w14:textId="77777777" w:rsidR="004478DC"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492DE761" w14:textId="77777777" w:rsidR="004478DC"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01125400" w14:textId="77777777" w:rsidR="004478DC"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372D3CB9" w14:textId="77777777" w:rsidR="004478DC" w:rsidRDefault="004478D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5D7F4BF0" w14:textId="77777777" w:rsidR="004478DC"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77912D78" w14:textId="77777777" w:rsidR="004478DC"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78A5B64" w14:textId="77777777" w:rsidR="004478DC"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31E0DC7A" w14:textId="77777777" w:rsidR="004478DC"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1A77034C" w14:textId="77777777" w:rsidR="004478DC"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62C63F51" w14:textId="77777777" w:rsidR="004478DC"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6A77F5EB" w14:textId="77777777" w:rsidR="004478DC"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17221D01" w14:textId="77777777" w:rsidR="004478DC"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800" w:name="_Toc19149"/>
      <w:bookmarkStart w:id="801" w:name="_Toc7925"/>
    </w:p>
    <w:p w14:paraId="12BF60AB" w14:textId="77777777" w:rsidR="004478DC" w:rsidRDefault="004478DC">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52EC4787" w14:textId="77777777" w:rsidR="004478DC"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4D80E3DA" w14:textId="77777777" w:rsidR="004478DC" w:rsidRDefault="004478DC">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64B20BEB" w14:textId="77777777" w:rsidR="004478DC"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1D801B87" w14:textId="77777777" w:rsidR="004478DC"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56ACC5C2" w14:textId="77777777" w:rsidR="004478DC"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3D2B9AC3" w14:textId="77777777" w:rsidR="004478DC" w:rsidRDefault="00000000">
      <w:pPr>
        <w:pStyle w:val="2"/>
        <w:spacing w:before="240" w:after="240"/>
        <w:rPr>
          <w:rFonts w:ascii="宋体" w:hAnsi="宋体" w:cs="宋体" w:hint="eastAsia"/>
          <w:szCs w:val="28"/>
        </w:rPr>
      </w:pPr>
      <w:bookmarkStart w:id="802" w:name="_Toc5633"/>
      <w:bookmarkStart w:id="803" w:name="_Toc224103511"/>
      <w:bookmarkStart w:id="804" w:name="_Toc287620830"/>
      <w:bookmarkStart w:id="805" w:name="_Toc287607883"/>
      <w:bookmarkStart w:id="806" w:name="_Toc430530546"/>
      <w:bookmarkStart w:id="807" w:name="_Toc277082657"/>
      <w:bookmarkStart w:id="808" w:name="_Toc174636052"/>
      <w:bookmarkStart w:id="809" w:name="_Toc170892806"/>
      <w:bookmarkStart w:id="810" w:name="_Toc174459507"/>
      <w:bookmarkStart w:id="811" w:name="_Toc6040"/>
      <w:bookmarkStart w:id="812" w:name="_Toc175920945"/>
      <w:bookmarkStart w:id="813" w:name="_Toc175920981"/>
      <w:bookmarkEnd w:id="800"/>
      <w:bookmarkEnd w:id="801"/>
      <w:r>
        <w:rPr>
          <w:rFonts w:ascii="宋体" w:hAnsi="宋体" w:cs="宋体" w:hint="eastAsia"/>
          <w:szCs w:val="28"/>
        </w:rPr>
        <w:t>三</w:t>
      </w:r>
      <w:bookmarkEnd w:id="802"/>
      <w:bookmarkEnd w:id="803"/>
      <w:bookmarkEnd w:id="804"/>
      <w:bookmarkEnd w:id="805"/>
      <w:bookmarkEnd w:id="806"/>
      <w:bookmarkEnd w:id="807"/>
      <w:r>
        <w:rPr>
          <w:rFonts w:ascii="宋体" w:hAnsi="宋体" w:cs="宋体" w:hint="eastAsia"/>
          <w:szCs w:val="28"/>
        </w:rPr>
        <w:t>、低价风险担保提交承诺书</w:t>
      </w:r>
    </w:p>
    <w:p w14:paraId="4CDD0B46" w14:textId="77777777" w:rsidR="004478DC" w:rsidRDefault="004478DC">
      <w:pPr>
        <w:autoSpaceDE w:val="0"/>
        <w:autoSpaceDN w:val="0"/>
        <w:adjustRightInd w:val="0"/>
        <w:snapToGrid w:val="0"/>
        <w:spacing w:line="360" w:lineRule="auto"/>
        <w:jc w:val="center"/>
        <w:rPr>
          <w:rFonts w:ascii="宋体" w:hAnsi="宋体" w:hint="eastAsia"/>
          <w:snapToGrid w:val="0"/>
          <w:kern w:val="0"/>
          <w:sz w:val="32"/>
          <w:szCs w:val="32"/>
        </w:rPr>
      </w:pPr>
    </w:p>
    <w:p w14:paraId="57064D80" w14:textId="77777777" w:rsidR="004478DC"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27D815DF" w14:textId="77777777" w:rsidR="004478DC" w:rsidRDefault="004478DC">
      <w:pPr>
        <w:autoSpaceDE w:val="0"/>
        <w:autoSpaceDN w:val="0"/>
        <w:adjustRightInd w:val="0"/>
        <w:snapToGrid w:val="0"/>
        <w:spacing w:line="360" w:lineRule="auto"/>
        <w:jc w:val="center"/>
        <w:rPr>
          <w:rFonts w:ascii="宋体" w:hAnsi="宋体" w:hint="eastAsia"/>
          <w:snapToGrid w:val="0"/>
          <w:kern w:val="0"/>
          <w:sz w:val="32"/>
          <w:szCs w:val="32"/>
        </w:rPr>
      </w:pPr>
    </w:p>
    <w:p w14:paraId="27CBD4D8" w14:textId="77777777" w:rsidR="004478DC"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51B12B39" w14:textId="77777777" w:rsidR="004478DC"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14D411DC"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Cs w:val="21"/>
        </w:rPr>
      </w:pPr>
    </w:p>
    <w:p w14:paraId="26BDEAD5" w14:textId="77777777" w:rsidR="004478DC"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5EE6B2E9"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536A8410"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38593779"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51B1F8BE"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33A07E6B" w14:textId="77777777" w:rsidR="004478DC" w:rsidRDefault="004478DC">
      <w:pPr>
        <w:autoSpaceDE w:val="0"/>
        <w:autoSpaceDN w:val="0"/>
        <w:adjustRightInd w:val="0"/>
        <w:snapToGrid w:val="0"/>
        <w:spacing w:line="360" w:lineRule="auto"/>
        <w:ind w:firstLine="640"/>
        <w:rPr>
          <w:rFonts w:ascii="宋体" w:hAnsi="宋体" w:cs="宋体" w:hint="eastAsia"/>
          <w:snapToGrid w:val="0"/>
          <w:kern w:val="0"/>
          <w:sz w:val="32"/>
          <w:szCs w:val="32"/>
        </w:rPr>
      </w:pPr>
    </w:p>
    <w:p w14:paraId="2F1EB034" w14:textId="77777777" w:rsidR="004478DC"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475A92DB" w14:textId="77777777" w:rsidR="004478DC"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78C0BED6" w14:textId="77777777" w:rsidR="004478DC" w:rsidRDefault="004478DC">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15660B6F" w14:textId="77777777" w:rsidR="004478DC"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06D16630" w14:textId="77777777" w:rsidR="004478DC" w:rsidRDefault="00000000">
      <w:pPr>
        <w:widowControl/>
        <w:jc w:val="left"/>
        <w:rPr>
          <w:rFonts w:ascii="宋体" w:hAnsi="宋体" w:cs="宋体" w:hint="eastAsia"/>
          <w:b/>
          <w:bCs/>
          <w:sz w:val="32"/>
          <w:szCs w:val="28"/>
        </w:rPr>
      </w:pPr>
      <w:r>
        <w:rPr>
          <w:rFonts w:ascii="宋体" w:hAnsi="宋体" w:cs="宋体" w:hint="eastAsia"/>
          <w:szCs w:val="28"/>
        </w:rPr>
        <w:br w:type="page"/>
      </w:r>
    </w:p>
    <w:p w14:paraId="2A49F024" w14:textId="77777777" w:rsidR="004478DC" w:rsidRDefault="00000000">
      <w:pPr>
        <w:pStyle w:val="2"/>
        <w:spacing w:before="240" w:after="240"/>
        <w:jc w:val="center"/>
        <w:rPr>
          <w:rFonts w:ascii="宋体" w:hAnsi="宋体" w:cs="宋体" w:hint="eastAsia"/>
          <w:szCs w:val="28"/>
        </w:rPr>
      </w:pPr>
      <w:r>
        <w:rPr>
          <w:rFonts w:ascii="宋体" w:hAnsi="宋体" w:cs="宋体" w:hint="eastAsia"/>
          <w:szCs w:val="28"/>
        </w:rPr>
        <w:t>四、竞选人基本情况表</w:t>
      </w:r>
      <w:bookmarkEnd w:id="808"/>
      <w:bookmarkEnd w:id="809"/>
      <w:bookmarkEnd w:id="810"/>
      <w:bookmarkEnd w:id="811"/>
      <w:bookmarkEnd w:id="812"/>
      <w:bookmarkEnd w:id="8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4478DC" w14:paraId="243C32AC" w14:textId="77777777">
        <w:trPr>
          <w:trHeight w:val="544"/>
          <w:jc w:val="center"/>
        </w:trPr>
        <w:tc>
          <w:tcPr>
            <w:tcW w:w="2143" w:type="dxa"/>
            <w:vAlign w:val="center"/>
          </w:tcPr>
          <w:p w14:paraId="718E7176" w14:textId="77777777" w:rsidR="004478DC"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proofErr w:type="spellStart"/>
            <w:r>
              <w:rPr>
                <w:rFonts w:ascii="宋体" w:hAnsi="宋体" w:cs="宋体"/>
                <w:kern w:val="0"/>
                <w:sz w:val="22"/>
                <w:szCs w:val="22"/>
                <w:lang w:eastAsia="en-US"/>
              </w:rPr>
              <w:t>名称</w:t>
            </w:r>
            <w:proofErr w:type="spellEnd"/>
          </w:p>
        </w:tc>
        <w:tc>
          <w:tcPr>
            <w:tcW w:w="7176" w:type="dxa"/>
            <w:gridSpan w:val="6"/>
            <w:vAlign w:val="center"/>
          </w:tcPr>
          <w:p w14:paraId="00A3BAA6" w14:textId="77777777" w:rsidR="004478DC" w:rsidRDefault="004478DC">
            <w:pPr>
              <w:autoSpaceDE w:val="0"/>
              <w:autoSpaceDN w:val="0"/>
              <w:jc w:val="center"/>
              <w:rPr>
                <w:rFonts w:hAnsi="宋体" w:cs="宋体" w:hint="eastAsia"/>
                <w:kern w:val="0"/>
                <w:sz w:val="20"/>
                <w:szCs w:val="22"/>
                <w:lang w:eastAsia="en-US"/>
              </w:rPr>
            </w:pPr>
          </w:p>
        </w:tc>
      </w:tr>
      <w:tr w:rsidR="004478DC" w14:paraId="69AF6A41" w14:textId="77777777">
        <w:trPr>
          <w:trHeight w:val="541"/>
          <w:jc w:val="center"/>
        </w:trPr>
        <w:tc>
          <w:tcPr>
            <w:tcW w:w="2143" w:type="dxa"/>
            <w:vAlign w:val="center"/>
          </w:tcPr>
          <w:p w14:paraId="3470A516"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注册地址</w:t>
            </w:r>
            <w:proofErr w:type="spellEnd"/>
          </w:p>
        </w:tc>
        <w:tc>
          <w:tcPr>
            <w:tcW w:w="3368" w:type="dxa"/>
            <w:gridSpan w:val="3"/>
            <w:vAlign w:val="center"/>
          </w:tcPr>
          <w:p w14:paraId="607A0F99" w14:textId="77777777" w:rsidR="004478DC" w:rsidRDefault="004478DC">
            <w:pPr>
              <w:autoSpaceDE w:val="0"/>
              <w:autoSpaceDN w:val="0"/>
              <w:jc w:val="center"/>
              <w:rPr>
                <w:rFonts w:hAnsi="宋体" w:cs="宋体" w:hint="eastAsia"/>
                <w:kern w:val="0"/>
                <w:sz w:val="20"/>
                <w:szCs w:val="22"/>
                <w:lang w:eastAsia="en-US"/>
              </w:rPr>
            </w:pPr>
          </w:p>
        </w:tc>
        <w:tc>
          <w:tcPr>
            <w:tcW w:w="1348" w:type="dxa"/>
            <w:vAlign w:val="center"/>
          </w:tcPr>
          <w:p w14:paraId="45B55788"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邮政编码</w:t>
            </w:r>
            <w:proofErr w:type="spellEnd"/>
          </w:p>
        </w:tc>
        <w:tc>
          <w:tcPr>
            <w:tcW w:w="2460" w:type="dxa"/>
            <w:gridSpan w:val="2"/>
            <w:vAlign w:val="center"/>
          </w:tcPr>
          <w:p w14:paraId="58EBD0A0" w14:textId="77777777" w:rsidR="004478DC" w:rsidRDefault="004478DC">
            <w:pPr>
              <w:autoSpaceDE w:val="0"/>
              <w:autoSpaceDN w:val="0"/>
              <w:jc w:val="center"/>
              <w:rPr>
                <w:rFonts w:hAnsi="宋体" w:cs="宋体" w:hint="eastAsia"/>
                <w:kern w:val="0"/>
                <w:sz w:val="20"/>
                <w:szCs w:val="22"/>
                <w:lang w:eastAsia="en-US"/>
              </w:rPr>
            </w:pPr>
          </w:p>
        </w:tc>
      </w:tr>
      <w:tr w:rsidR="004478DC" w14:paraId="25516837" w14:textId="77777777">
        <w:trPr>
          <w:trHeight w:val="544"/>
          <w:jc w:val="center"/>
        </w:trPr>
        <w:tc>
          <w:tcPr>
            <w:tcW w:w="2143" w:type="dxa"/>
            <w:vMerge w:val="restart"/>
            <w:vAlign w:val="center"/>
          </w:tcPr>
          <w:p w14:paraId="098C418B"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联系方式</w:t>
            </w:r>
            <w:proofErr w:type="spellEnd"/>
          </w:p>
        </w:tc>
        <w:tc>
          <w:tcPr>
            <w:tcW w:w="941" w:type="dxa"/>
            <w:vAlign w:val="center"/>
          </w:tcPr>
          <w:p w14:paraId="64BB239F"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联系人</w:t>
            </w:r>
            <w:proofErr w:type="spellEnd"/>
          </w:p>
        </w:tc>
        <w:tc>
          <w:tcPr>
            <w:tcW w:w="2427" w:type="dxa"/>
            <w:gridSpan w:val="2"/>
            <w:vAlign w:val="center"/>
          </w:tcPr>
          <w:p w14:paraId="7A527874" w14:textId="77777777" w:rsidR="004478DC" w:rsidRDefault="004478DC">
            <w:pPr>
              <w:autoSpaceDE w:val="0"/>
              <w:autoSpaceDN w:val="0"/>
              <w:jc w:val="center"/>
              <w:rPr>
                <w:rFonts w:hAnsi="宋体" w:cs="宋体" w:hint="eastAsia"/>
                <w:kern w:val="0"/>
                <w:sz w:val="20"/>
                <w:szCs w:val="22"/>
                <w:lang w:eastAsia="en-US"/>
              </w:rPr>
            </w:pPr>
          </w:p>
        </w:tc>
        <w:tc>
          <w:tcPr>
            <w:tcW w:w="1348" w:type="dxa"/>
            <w:vAlign w:val="center"/>
          </w:tcPr>
          <w:p w14:paraId="48E3F758" w14:textId="77777777" w:rsidR="004478DC"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6C94D8E3" w14:textId="77777777" w:rsidR="004478DC" w:rsidRDefault="004478DC">
            <w:pPr>
              <w:autoSpaceDE w:val="0"/>
              <w:autoSpaceDN w:val="0"/>
              <w:jc w:val="center"/>
              <w:rPr>
                <w:rFonts w:hAnsi="宋体" w:cs="宋体" w:hint="eastAsia"/>
                <w:kern w:val="0"/>
                <w:sz w:val="20"/>
                <w:szCs w:val="22"/>
                <w:lang w:eastAsia="en-US"/>
              </w:rPr>
            </w:pPr>
          </w:p>
        </w:tc>
      </w:tr>
      <w:tr w:rsidR="004478DC" w14:paraId="5E95C097" w14:textId="77777777">
        <w:trPr>
          <w:trHeight w:val="542"/>
          <w:jc w:val="center"/>
        </w:trPr>
        <w:tc>
          <w:tcPr>
            <w:tcW w:w="2143" w:type="dxa"/>
            <w:vMerge/>
            <w:tcBorders>
              <w:top w:val="nil"/>
            </w:tcBorders>
            <w:vAlign w:val="center"/>
          </w:tcPr>
          <w:p w14:paraId="3F17C140" w14:textId="77777777" w:rsidR="004478DC" w:rsidRDefault="004478DC">
            <w:pPr>
              <w:autoSpaceDE w:val="0"/>
              <w:autoSpaceDN w:val="0"/>
              <w:jc w:val="center"/>
              <w:rPr>
                <w:rFonts w:ascii="宋体" w:hAnsi="宋体" w:cs="宋体" w:hint="eastAsia"/>
                <w:kern w:val="0"/>
                <w:sz w:val="2"/>
                <w:szCs w:val="2"/>
                <w:lang w:eastAsia="en-US"/>
              </w:rPr>
            </w:pPr>
          </w:p>
        </w:tc>
        <w:tc>
          <w:tcPr>
            <w:tcW w:w="941" w:type="dxa"/>
            <w:vAlign w:val="center"/>
          </w:tcPr>
          <w:p w14:paraId="0D5D81BB" w14:textId="77777777" w:rsidR="004478DC"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57468F5D" w14:textId="77777777" w:rsidR="004478DC" w:rsidRDefault="004478DC">
            <w:pPr>
              <w:autoSpaceDE w:val="0"/>
              <w:autoSpaceDN w:val="0"/>
              <w:jc w:val="center"/>
              <w:rPr>
                <w:rFonts w:hAnsi="宋体" w:cs="宋体" w:hint="eastAsia"/>
                <w:kern w:val="0"/>
                <w:sz w:val="20"/>
                <w:szCs w:val="22"/>
                <w:lang w:eastAsia="en-US"/>
              </w:rPr>
            </w:pPr>
          </w:p>
        </w:tc>
        <w:tc>
          <w:tcPr>
            <w:tcW w:w="1348" w:type="dxa"/>
            <w:vAlign w:val="center"/>
          </w:tcPr>
          <w:p w14:paraId="48F6D7F9" w14:textId="77777777" w:rsidR="004478DC"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40C84898" w14:textId="77777777" w:rsidR="004478DC" w:rsidRDefault="004478DC">
            <w:pPr>
              <w:autoSpaceDE w:val="0"/>
              <w:autoSpaceDN w:val="0"/>
              <w:jc w:val="center"/>
              <w:rPr>
                <w:rFonts w:hAnsi="宋体" w:cs="宋体" w:hint="eastAsia"/>
                <w:kern w:val="0"/>
                <w:sz w:val="20"/>
                <w:szCs w:val="22"/>
                <w:lang w:eastAsia="en-US"/>
              </w:rPr>
            </w:pPr>
          </w:p>
        </w:tc>
      </w:tr>
      <w:tr w:rsidR="004478DC" w14:paraId="42186FB4" w14:textId="77777777">
        <w:trPr>
          <w:trHeight w:val="544"/>
          <w:jc w:val="center"/>
        </w:trPr>
        <w:tc>
          <w:tcPr>
            <w:tcW w:w="2143" w:type="dxa"/>
            <w:vAlign w:val="center"/>
          </w:tcPr>
          <w:p w14:paraId="320A44BC"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法定代表人</w:t>
            </w:r>
            <w:proofErr w:type="spellEnd"/>
          </w:p>
        </w:tc>
        <w:tc>
          <w:tcPr>
            <w:tcW w:w="941" w:type="dxa"/>
            <w:vAlign w:val="center"/>
          </w:tcPr>
          <w:p w14:paraId="4EFBBF01"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姓名</w:t>
            </w:r>
            <w:proofErr w:type="spellEnd"/>
          </w:p>
        </w:tc>
        <w:tc>
          <w:tcPr>
            <w:tcW w:w="1076" w:type="dxa"/>
            <w:vAlign w:val="center"/>
          </w:tcPr>
          <w:p w14:paraId="2ADB79FB" w14:textId="77777777" w:rsidR="004478DC" w:rsidRDefault="004478DC">
            <w:pPr>
              <w:autoSpaceDE w:val="0"/>
              <w:autoSpaceDN w:val="0"/>
              <w:jc w:val="center"/>
              <w:rPr>
                <w:rFonts w:hAnsi="宋体" w:cs="宋体" w:hint="eastAsia"/>
                <w:kern w:val="0"/>
                <w:sz w:val="20"/>
                <w:szCs w:val="22"/>
                <w:lang w:eastAsia="en-US"/>
              </w:rPr>
            </w:pPr>
          </w:p>
        </w:tc>
        <w:tc>
          <w:tcPr>
            <w:tcW w:w="1351" w:type="dxa"/>
            <w:vAlign w:val="center"/>
          </w:tcPr>
          <w:p w14:paraId="40E36C3F"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技术职称</w:t>
            </w:r>
            <w:proofErr w:type="spellEnd"/>
          </w:p>
        </w:tc>
        <w:tc>
          <w:tcPr>
            <w:tcW w:w="1348" w:type="dxa"/>
            <w:vAlign w:val="center"/>
          </w:tcPr>
          <w:p w14:paraId="6FBC9376" w14:textId="77777777" w:rsidR="004478DC" w:rsidRDefault="004478DC">
            <w:pPr>
              <w:autoSpaceDE w:val="0"/>
              <w:autoSpaceDN w:val="0"/>
              <w:jc w:val="center"/>
              <w:rPr>
                <w:rFonts w:hAnsi="宋体" w:cs="宋体" w:hint="eastAsia"/>
                <w:kern w:val="0"/>
                <w:sz w:val="20"/>
                <w:szCs w:val="22"/>
                <w:lang w:eastAsia="en-US"/>
              </w:rPr>
            </w:pPr>
          </w:p>
        </w:tc>
        <w:tc>
          <w:tcPr>
            <w:tcW w:w="1168" w:type="dxa"/>
            <w:vAlign w:val="center"/>
          </w:tcPr>
          <w:p w14:paraId="30720942"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电话</w:t>
            </w:r>
            <w:proofErr w:type="spellEnd"/>
          </w:p>
        </w:tc>
        <w:tc>
          <w:tcPr>
            <w:tcW w:w="1292" w:type="dxa"/>
            <w:vAlign w:val="center"/>
          </w:tcPr>
          <w:p w14:paraId="21D9F854" w14:textId="77777777" w:rsidR="004478DC" w:rsidRDefault="004478DC">
            <w:pPr>
              <w:autoSpaceDE w:val="0"/>
              <w:autoSpaceDN w:val="0"/>
              <w:jc w:val="center"/>
              <w:rPr>
                <w:rFonts w:hAnsi="宋体" w:cs="宋体" w:hint="eastAsia"/>
                <w:kern w:val="0"/>
                <w:sz w:val="20"/>
                <w:szCs w:val="22"/>
                <w:lang w:eastAsia="en-US"/>
              </w:rPr>
            </w:pPr>
          </w:p>
        </w:tc>
      </w:tr>
      <w:tr w:rsidR="004478DC" w14:paraId="31637598" w14:textId="77777777">
        <w:trPr>
          <w:trHeight w:val="1087"/>
          <w:jc w:val="center"/>
        </w:trPr>
        <w:tc>
          <w:tcPr>
            <w:tcW w:w="2143" w:type="dxa"/>
            <w:vAlign w:val="center"/>
          </w:tcPr>
          <w:p w14:paraId="3E822747" w14:textId="77777777" w:rsidR="004478DC"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2229B54C" w14:textId="77777777" w:rsidR="004478DC" w:rsidRDefault="004478DC">
            <w:pPr>
              <w:autoSpaceDE w:val="0"/>
              <w:autoSpaceDN w:val="0"/>
              <w:jc w:val="center"/>
              <w:rPr>
                <w:rFonts w:ascii="宋体" w:hAnsi="宋体" w:cs="宋体" w:hint="eastAsia"/>
                <w:kern w:val="0"/>
                <w:sz w:val="25"/>
                <w:szCs w:val="22"/>
                <w:lang w:eastAsia="en-US"/>
              </w:rPr>
            </w:pPr>
          </w:p>
          <w:p w14:paraId="351CEAAB" w14:textId="77777777" w:rsidR="004478DC" w:rsidRDefault="004478DC">
            <w:pPr>
              <w:tabs>
                <w:tab w:val="left" w:pos="3790"/>
                <w:tab w:val="left" w:pos="5050"/>
              </w:tabs>
              <w:autoSpaceDE w:val="0"/>
              <w:autoSpaceDN w:val="0"/>
              <w:jc w:val="center"/>
              <w:rPr>
                <w:rFonts w:ascii="宋体" w:hAnsi="宋体" w:cs="宋体" w:hint="eastAsia"/>
                <w:kern w:val="0"/>
                <w:sz w:val="22"/>
                <w:szCs w:val="22"/>
                <w:lang w:eastAsia="en-US"/>
              </w:rPr>
            </w:pPr>
          </w:p>
        </w:tc>
      </w:tr>
      <w:tr w:rsidR="004478DC" w14:paraId="4FC4FA2B" w14:textId="77777777">
        <w:trPr>
          <w:trHeight w:val="542"/>
          <w:jc w:val="center"/>
        </w:trPr>
        <w:tc>
          <w:tcPr>
            <w:tcW w:w="2143" w:type="dxa"/>
            <w:vAlign w:val="center"/>
          </w:tcPr>
          <w:p w14:paraId="4FA30908" w14:textId="77777777" w:rsidR="004478DC"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3C9E5651" w14:textId="77777777" w:rsidR="004478DC" w:rsidRDefault="004478DC">
            <w:pPr>
              <w:autoSpaceDE w:val="0"/>
              <w:autoSpaceDN w:val="0"/>
              <w:jc w:val="center"/>
              <w:rPr>
                <w:rFonts w:hAnsi="宋体" w:cs="宋体" w:hint="eastAsia"/>
                <w:kern w:val="0"/>
                <w:sz w:val="20"/>
                <w:szCs w:val="22"/>
                <w:lang w:eastAsia="en-US"/>
              </w:rPr>
            </w:pPr>
          </w:p>
        </w:tc>
        <w:tc>
          <w:tcPr>
            <w:tcW w:w="3808" w:type="dxa"/>
            <w:gridSpan w:val="3"/>
            <w:vAlign w:val="center"/>
          </w:tcPr>
          <w:p w14:paraId="2162362C"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员工总人数</w:t>
            </w:r>
            <w:proofErr w:type="spellEnd"/>
            <w:r>
              <w:rPr>
                <w:rFonts w:ascii="宋体" w:hAnsi="宋体" w:cs="宋体"/>
                <w:kern w:val="0"/>
                <w:sz w:val="22"/>
                <w:szCs w:val="22"/>
                <w:lang w:eastAsia="en-US"/>
              </w:rPr>
              <w:t>：</w:t>
            </w:r>
          </w:p>
        </w:tc>
      </w:tr>
      <w:tr w:rsidR="004478DC" w14:paraId="0F25D820" w14:textId="77777777">
        <w:trPr>
          <w:trHeight w:val="544"/>
          <w:jc w:val="center"/>
        </w:trPr>
        <w:tc>
          <w:tcPr>
            <w:tcW w:w="2143" w:type="dxa"/>
            <w:vAlign w:val="center"/>
          </w:tcPr>
          <w:p w14:paraId="52BE28B3"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注册资本</w:t>
            </w:r>
            <w:proofErr w:type="spellEnd"/>
          </w:p>
        </w:tc>
        <w:tc>
          <w:tcPr>
            <w:tcW w:w="7176" w:type="dxa"/>
            <w:gridSpan w:val="6"/>
            <w:vAlign w:val="center"/>
          </w:tcPr>
          <w:p w14:paraId="642C3623" w14:textId="77777777" w:rsidR="004478DC" w:rsidRDefault="004478DC">
            <w:pPr>
              <w:autoSpaceDE w:val="0"/>
              <w:autoSpaceDN w:val="0"/>
              <w:spacing w:line="384" w:lineRule="auto"/>
              <w:jc w:val="center"/>
              <w:rPr>
                <w:rFonts w:hAnsi="宋体" w:cs="宋体" w:hint="eastAsia"/>
                <w:kern w:val="0"/>
                <w:sz w:val="20"/>
                <w:szCs w:val="22"/>
                <w:lang w:eastAsia="en-US"/>
              </w:rPr>
            </w:pPr>
          </w:p>
        </w:tc>
      </w:tr>
      <w:tr w:rsidR="004478DC" w14:paraId="7D1F1736" w14:textId="77777777">
        <w:trPr>
          <w:trHeight w:val="541"/>
          <w:jc w:val="center"/>
        </w:trPr>
        <w:tc>
          <w:tcPr>
            <w:tcW w:w="2143" w:type="dxa"/>
            <w:vAlign w:val="center"/>
          </w:tcPr>
          <w:p w14:paraId="39E0FD52"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成立日期</w:t>
            </w:r>
            <w:proofErr w:type="spellEnd"/>
          </w:p>
        </w:tc>
        <w:tc>
          <w:tcPr>
            <w:tcW w:w="7176" w:type="dxa"/>
            <w:gridSpan w:val="6"/>
            <w:vAlign w:val="center"/>
          </w:tcPr>
          <w:p w14:paraId="07630763" w14:textId="77777777" w:rsidR="004478DC" w:rsidRDefault="004478DC">
            <w:pPr>
              <w:autoSpaceDE w:val="0"/>
              <w:autoSpaceDN w:val="0"/>
              <w:jc w:val="center"/>
              <w:rPr>
                <w:rFonts w:hAnsi="宋体" w:cs="宋体" w:hint="eastAsia"/>
                <w:kern w:val="0"/>
                <w:sz w:val="20"/>
                <w:szCs w:val="22"/>
                <w:lang w:eastAsia="en-US"/>
              </w:rPr>
            </w:pPr>
          </w:p>
        </w:tc>
      </w:tr>
      <w:tr w:rsidR="004478DC" w14:paraId="2EEE612E" w14:textId="77777777">
        <w:trPr>
          <w:trHeight w:val="544"/>
          <w:jc w:val="center"/>
        </w:trPr>
        <w:tc>
          <w:tcPr>
            <w:tcW w:w="2143" w:type="dxa"/>
            <w:vAlign w:val="center"/>
          </w:tcPr>
          <w:p w14:paraId="2CCA5FF0"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基本账户开户银行</w:t>
            </w:r>
            <w:proofErr w:type="spellEnd"/>
          </w:p>
        </w:tc>
        <w:tc>
          <w:tcPr>
            <w:tcW w:w="7176" w:type="dxa"/>
            <w:gridSpan w:val="6"/>
            <w:vAlign w:val="center"/>
          </w:tcPr>
          <w:p w14:paraId="6ACF54A0" w14:textId="77777777" w:rsidR="004478DC" w:rsidRDefault="004478DC">
            <w:pPr>
              <w:autoSpaceDE w:val="0"/>
              <w:autoSpaceDN w:val="0"/>
              <w:jc w:val="center"/>
              <w:rPr>
                <w:rFonts w:hAnsi="宋体" w:cs="宋体" w:hint="eastAsia"/>
                <w:kern w:val="0"/>
                <w:sz w:val="20"/>
                <w:szCs w:val="22"/>
                <w:lang w:eastAsia="en-US"/>
              </w:rPr>
            </w:pPr>
          </w:p>
        </w:tc>
      </w:tr>
      <w:tr w:rsidR="004478DC" w14:paraId="7C5A4825" w14:textId="77777777">
        <w:trPr>
          <w:trHeight w:val="541"/>
          <w:jc w:val="center"/>
        </w:trPr>
        <w:tc>
          <w:tcPr>
            <w:tcW w:w="2143" w:type="dxa"/>
            <w:vAlign w:val="center"/>
          </w:tcPr>
          <w:p w14:paraId="0A1300A6"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基本账户银行账号</w:t>
            </w:r>
            <w:proofErr w:type="spellEnd"/>
          </w:p>
        </w:tc>
        <w:tc>
          <w:tcPr>
            <w:tcW w:w="7176" w:type="dxa"/>
            <w:gridSpan w:val="6"/>
            <w:vAlign w:val="center"/>
          </w:tcPr>
          <w:p w14:paraId="160C991A" w14:textId="77777777" w:rsidR="004478DC" w:rsidRDefault="004478DC">
            <w:pPr>
              <w:autoSpaceDE w:val="0"/>
              <w:autoSpaceDN w:val="0"/>
              <w:jc w:val="center"/>
              <w:rPr>
                <w:rFonts w:hAnsi="宋体" w:cs="宋体" w:hint="eastAsia"/>
                <w:kern w:val="0"/>
                <w:sz w:val="20"/>
                <w:szCs w:val="22"/>
                <w:lang w:eastAsia="en-US"/>
              </w:rPr>
            </w:pPr>
          </w:p>
        </w:tc>
      </w:tr>
      <w:tr w:rsidR="004478DC" w14:paraId="23AA282E" w14:textId="77777777">
        <w:trPr>
          <w:trHeight w:val="1755"/>
          <w:jc w:val="center"/>
        </w:trPr>
        <w:tc>
          <w:tcPr>
            <w:tcW w:w="2143" w:type="dxa"/>
            <w:vAlign w:val="center"/>
          </w:tcPr>
          <w:p w14:paraId="2E8E9B25"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经营范围</w:t>
            </w:r>
            <w:proofErr w:type="spellEnd"/>
          </w:p>
        </w:tc>
        <w:tc>
          <w:tcPr>
            <w:tcW w:w="7176" w:type="dxa"/>
            <w:gridSpan w:val="6"/>
            <w:vAlign w:val="center"/>
          </w:tcPr>
          <w:p w14:paraId="2FE29CE7" w14:textId="77777777" w:rsidR="004478DC" w:rsidRDefault="004478DC">
            <w:pPr>
              <w:autoSpaceDE w:val="0"/>
              <w:autoSpaceDN w:val="0"/>
              <w:jc w:val="center"/>
              <w:rPr>
                <w:rFonts w:hAnsi="宋体" w:cs="宋体" w:hint="eastAsia"/>
                <w:kern w:val="0"/>
                <w:sz w:val="20"/>
                <w:szCs w:val="22"/>
                <w:lang w:eastAsia="en-US"/>
              </w:rPr>
            </w:pPr>
          </w:p>
        </w:tc>
      </w:tr>
      <w:tr w:rsidR="004478DC" w14:paraId="47EBFA5A" w14:textId="77777777">
        <w:trPr>
          <w:trHeight w:val="541"/>
          <w:jc w:val="center"/>
        </w:trPr>
        <w:tc>
          <w:tcPr>
            <w:tcW w:w="2143" w:type="dxa"/>
            <w:vAlign w:val="center"/>
          </w:tcPr>
          <w:p w14:paraId="51D43384" w14:textId="77777777" w:rsidR="004478DC"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备注</w:t>
            </w:r>
            <w:proofErr w:type="spellEnd"/>
          </w:p>
        </w:tc>
        <w:tc>
          <w:tcPr>
            <w:tcW w:w="7176" w:type="dxa"/>
            <w:gridSpan w:val="6"/>
            <w:vAlign w:val="center"/>
          </w:tcPr>
          <w:p w14:paraId="54C941BE" w14:textId="77777777" w:rsidR="004478DC" w:rsidRDefault="004478DC">
            <w:pPr>
              <w:autoSpaceDE w:val="0"/>
              <w:autoSpaceDN w:val="0"/>
              <w:jc w:val="center"/>
              <w:rPr>
                <w:rFonts w:hAnsi="宋体" w:cs="宋体" w:hint="eastAsia"/>
                <w:kern w:val="0"/>
                <w:sz w:val="20"/>
                <w:szCs w:val="22"/>
                <w:lang w:eastAsia="en-US"/>
              </w:rPr>
            </w:pPr>
          </w:p>
        </w:tc>
      </w:tr>
    </w:tbl>
    <w:p w14:paraId="42F030DA" w14:textId="77777777" w:rsidR="004478DC" w:rsidRDefault="00000000">
      <w:pPr>
        <w:spacing w:line="360" w:lineRule="auto"/>
        <w:rPr>
          <w:rFonts w:ascii="宋体" w:hAnsi="宋体" w:hint="eastAsia"/>
          <w:szCs w:val="21"/>
        </w:rPr>
      </w:pPr>
      <w:r>
        <w:rPr>
          <w:rFonts w:ascii="宋体" w:hAnsi="宋体" w:hint="eastAsia"/>
          <w:szCs w:val="21"/>
        </w:rPr>
        <w:t>注：附营业执照复印件等证明材料。</w:t>
      </w:r>
    </w:p>
    <w:p w14:paraId="138EF317" w14:textId="77777777" w:rsidR="004478DC" w:rsidRDefault="00000000">
      <w:pPr>
        <w:pStyle w:val="2"/>
        <w:spacing w:before="240" w:after="240"/>
        <w:jc w:val="center"/>
        <w:rPr>
          <w:rFonts w:ascii="宋体" w:hAnsi="宋体" w:cs="宋体" w:hint="eastAsia"/>
          <w:szCs w:val="28"/>
        </w:rPr>
      </w:pPr>
      <w:r>
        <w:rPr>
          <w:rFonts w:ascii="宋体" w:hAnsi="宋体" w:cs="宋体" w:hint="eastAsia"/>
          <w:spacing w:val="1"/>
          <w:w w:val="99"/>
          <w:kern w:val="0"/>
          <w:szCs w:val="28"/>
        </w:rPr>
        <w:br w:type="page"/>
      </w:r>
      <w:bookmarkStart w:id="814" w:name="_Toc174459509"/>
      <w:bookmarkStart w:id="815" w:name="_Toc175920983"/>
      <w:bookmarkStart w:id="816" w:name="_Toc174636054"/>
      <w:bookmarkStart w:id="817" w:name="_Toc175920947"/>
      <w:bookmarkStart w:id="818" w:name="_Toc30809"/>
      <w:bookmarkStart w:id="819" w:name="_Toc170892808"/>
    </w:p>
    <w:p w14:paraId="2A9DC649" w14:textId="72441550" w:rsidR="00BD6C8B" w:rsidRPr="001B0982" w:rsidRDefault="00000000" w:rsidP="00BD6C8B">
      <w:pPr>
        <w:pStyle w:val="2"/>
        <w:spacing w:before="240" w:after="240"/>
        <w:jc w:val="center"/>
        <w:rPr>
          <w:rFonts w:ascii="宋体" w:hAnsi="宋体" w:cs="宋体" w:hint="eastAsia"/>
          <w:szCs w:val="28"/>
        </w:rPr>
      </w:pPr>
      <w:r>
        <w:rPr>
          <w:rFonts w:ascii="宋体" w:hAnsi="宋体" w:cs="宋体" w:hint="eastAsia"/>
          <w:szCs w:val="28"/>
        </w:rPr>
        <w:t>五、</w:t>
      </w:r>
      <w:r w:rsidR="00BD6C8B" w:rsidRPr="001B0982">
        <w:rPr>
          <w:rFonts w:ascii="宋体" w:hAnsi="宋体" w:cs="宋体" w:hint="eastAsia"/>
          <w:szCs w:val="28"/>
        </w:rPr>
        <w:t>类似项目情况表</w:t>
      </w:r>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BD6C8B" w14:paraId="19B7D8A5" w14:textId="77777777" w:rsidTr="008500C3">
        <w:trPr>
          <w:trHeight w:hRule="exact" w:val="643"/>
          <w:jc w:val="center"/>
        </w:trPr>
        <w:tc>
          <w:tcPr>
            <w:tcW w:w="1456" w:type="dxa"/>
            <w:vAlign w:val="center"/>
          </w:tcPr>
          <w:p w14:paraId="01CC966C"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20B34DAE"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2B4AC9FE" w14:textId="77777777" w:rsidTr="008500C3">
        <w:trPr>
          <w:trHeight w:hRule="exact" w:val="658"/>
          <w:jc w:val="center"/>
        </w:trPr>
        <w:tc>
          <w:tcPr>
            <w:tcW w:w="1456" w:type="dxa"/>
            <w:vAlign w:val="center"/>
          </w:tcPr>
          <w:p w14:paraId="3CFEE08C"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18F933F4"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3D93F04B" w14:textId="77777777" w:rsidTr="008500C3">
        <w:trPr>
          <w:trHeight w:hRule="exact" w:val="666"/>
          <w:jc w:val="center"/>
        </w:trPr>
        <w:tc>
          <w:tcPr>
            <w:tcW w:w="1456" w:type="dxa"/>
            <w:vAlign w:val="center"/>
          </w:tcPr>
          <w:p w14:paraId="6F33F182"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w:t>
            </w:r>
            <w:r>
              <w:rPr>
                <w:rFonts w:ascii="宋体" w:hAnsi="宋体"/>
                <w:kern w:val="0"/>
                <w:szCs w:val="21"/>
              </w:rPr>
              <w:t>名称</w:t>
            </w:r>
          </w:p>
        </w:tc>
        <w:tc>
          <w:tcPr>
            <w:tcW w:w="8027" w:type="dxa"/>
            <w:vAlign w:val="center"/>
          </w:tcPr>
          <w:p w14:paraId="36C4F912"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6A209C56" w14:textId="77777777" w:rsidTr="008500C3">
        <w:trPr>
          <w:trHeight w:hRule="exact" w:val="666"/>
          <w:jc w:val="center"/>
        </w:trPr>
        <w:tc>
          <w:tcPr>
            <w:tcW w:w="1456" w:type="dxa"/>
            <w:vAlign w:val="center"/>
          </w:tcPr>
          <w:p w14:paraId="6F765565"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发包人地址</w:t>
            </w:r>
          </w:p>
        </w:tc>
        <w:tc>
          <w:tcPr>
            <w:tcW w:w="8027" w:type="dxa"/>
            <w:vAlign w:val="center"/>
          </w:tcPr>
          <w:p w14:paraId="29B6EFF7"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589C27B4" w14:textId="77777777" w:rsidTr="008500C3">
        <w:trPr>
          <w:trHeight w:hRule="exact" w:val="666"/>
          <w:jc w:val="center"/>
        </w:trPr>
        <w:tc>
          <w:tcPr>
            <w:tcW w:w="1456" w:type="dxa"/>
            <w:vAlign w:val="center"/>
          </w:tcPr>
          <w:p w14:paraId="001A85A2"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发包人电话</w:t>
            </w:r>
          </w:p>
        </w:tc>
        <w:tc>
          <w:tcPr>
            <w:tcW w:w="8027" w:type="dxa"/>
            <w:vAlign w:val="center"/>
          </w:tcPr>
          <w:p w14:paraId="14854B08"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75B0C560" w14:textId="77777777" w:rsidTr="008500C3">
        <w:trPr>
          <w:trHeight w:hRule="exact" w:val="661"/>
          <w:jc w:val="center"/>
        </w:trPr>
        <w:tc>
          <w:tcPr>
            <w:tcW w:w="1456" w:type="dxa"/>
            <w:vAlign w:val="center"/>
          </w:tcPr>
          <w:p w14:paraId="79AC1CA1"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合同</w:t>
            </w:r>
            <w:r>
              <w:rPr>
                <w:rFonts w:ascii="宋体" w:hAnsi="宋体" w:hint="eastAsia"/>
                <w:kern w:val="0"/>
                <w:szCs w:val="21"/>
              </w:rPr>
              <w:t>金额</w:t>
            </w:r>
          </w:p>
        </w:tc>
        <w:tc>
          <w:tcPr>
            <w:tcW w:w="8027" w:type="dxa"/>
            <w:vAlign w:val="center"/>
          </w:tcPr>
          <w:p w14:paraId="5AD342A6"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5C6CB6F5" w14:textId="77777777" w:rsidTr="008500C3">
        <w:trPr>
          <w:trHeight w:hRule="exact" w:val="655"/>
          <w:jc w:val="center"/>
        </w:trPr>
        <w:tc>
          <w:tcPr>
            <w:tcW w:w="1456" w:type="dxa"/>
            <w:vAlign w:val="center"/>
          </w:tcPr>
          <w:p w14:paraId="1990E35F"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hint="eastAsia"/>
                <w:kern w:val="0"/>
                <w:szCs w:val="21"/>
              </w:rPr>
              <w:t>合同签订</w:t>
            </w:r>
            <w:r>
              <w:rPr>
                <w:rFonts w:ascii="宋体" w:hAnsi="宋体"/>
                <w:kern w:val="0"/>
                <w:szCs w:val="21"/>
              </w:rPr>
              <w:t>日期</w:t>
            </w:r>
          </w:p>
        </w:tc>
        <w:tc>
          <w:tcPr>
            <w:tcW w:w="8027" w:type="dxa"/>
            <w:vAlign w:val="center"/>
          </w:tcPr>
          <w:p w14:paraId="666F71C6"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64505362" w14:textId="77777777" w:rsidTr="008500C3">
        <w:trPr>
          <w:trHeight w:hRule="exact" w:val="658"/>
          <w:jc w:val="center"/>
        </w:trPr>
        <w:tc>
          <w:tcPr>
            <w:tcW w:w="1456" w:type="dxa"/>
            <w:vAlign w:val="center"/>
          </w:tcPr>
          <w:p w14:paraId="51B3C2C6"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784403BD"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4C736220" w14:textId="77777777" w:rsidTr="008500C3">
        <w:trPr>
          <w:trHeight w:hRule="exact" w:val="2367"/>
          <w:jc w:val="center"/>
        </w:trPr>
        <w:tc>
          <w:tcPr>
            <w:tcW w:w="1456" w:type="dxa"/>
            <w:vAlign w:val="center"/>
          </w:tcPr>
          <w:p w14:paraId="789BBBD4"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09819D12" w14:textId="77777777" w:rsidR="00BD6C8B" w:rsidRDefault="00BD6C8B" w:rsidP="008500C3">
            <w:pPr>
              <w:autoSpaceDE w:val="0"/>
              <w:autoSpaceDN w:val="0"/>
              <w:adjustRightInd w:val="0"/>
              <w:snapToGrid w:val="0"/>
              <w:jc w:val="center"/>
              <w:rPr>
                <w:rFonts w:ascii="宋体" w:hAnsi="宋体" w:hint="eastAsia"/>
                <w:kern w:val="0"/>
                <w:szCs w:val="21"/>
              </w:rPr>
            </w:pPr>
          </w:p>
        </w:tc>
      </w:tr>
      <w:tr w:rsidR="00BD6C8B" w14:paraId="7C2FA3CD" w14:textId="77777777" w:rsidTr="008500C3">
        <w:trPr>
          <w:trHeight w:hRule="exact" w:val="1048"/>
          <w:jc w:val="center"/>
        </w:trPr>
        <w:tc>
          <w:tcPr>
            <w:tcW w:w="1456" w:type="dxa"/>
            <w:vAlign w:val="center"/>
          </w:tcPr>
          <w:p w14:paraId="01885460" w14:textId="77777777" w:rsidR="00BD6C8B" w:rsidRDefault="00BD6C8B" w:rsidP="008500C3">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661985D2" w14:textId="77777777" w:rsidR="00BD6C8B" w:rsidRDefault="00BD6C8B" w:rsidP="008500C3">
            <w:pPr>
              <w:autoSpaceDE w:val="0"/>
              <w:autoSpaceDN w:val="0"/>
              <w:adjustRightInd w:val="0"/>
              <w:snapToGrid w:val="0"/>
              <w:jc w:val="center"/>
              <w:rPr>
                <w:rFonts w:ascii="宋体" w:hAnsi="宋体" w:hint="eastAsia"/>
                <w:kern w:val="0"/>
                <w:szCs w:val="21"/>
              </w:rPr>
            </w:pPr>
          </w:p>
        </w:tc>
      </w:tr>
    </w:tbl>
    <w:p w14:paraId="07A6F1FA" w14:textId="490B2966" w:rsidR="00BD6C8B" w:rsidRDefault="00BD6C8B" w:rsidP="00BD6C8B">
      <w:pPr>
        <w:pStyle w:val="2"/>
        <w:spacing w:before="240" w:after="240"/>
        <w:jc w:val="center"/>
        <w:rPr>
          <w:rFonts w:ascii="宋体" w:hAnsi="宋体" w:cs="宋体" w:hint="eastAsia"/>
          <w:szCs w:val="28"/>
        </w:rPr>
      </w:pPr>
      <w:r w:rsidRPr="001B0982">
        <w:rPr>
          <w:rFonts w:ascii="宋体" w:hAnsi="宋体" w:cs="宋体"/>
          <w:szCs w:val="28"/>
        </w:rPr>
        <w:br w:type="page"/>
      </w:r>
    </w:p>
    <w:p w14:paraId="6E106F4D" w14:textId="50088787" w:rsidR="004478DC" w:rsidRDefault="00BD6C8B">
      <w:pPr>
        <w:pStyle w:val="2"/>
        <w:spacing w:before="240" w:after="240"/>
        <w:jc w:val="center"/>
        <w:rPr>
          <w:rFonts w:ascii="宋体" w:hAnsi="宋体" w:hint="eastAsia"/>
        </w:rPr>
      </w:pPr>
      <w:r>
        <w:rPr>
          <w:rFonts w:ascii="宋体" w:hAnsi="宋体" w:cs="宋体" w:hint="eastAsia"/>
          <w:szCs w:val="28"/>
        </w:rPr>
        <w:t>六、项目管理机构</w:t>
      </w:r>
      <w:bookmarkEnd w:id="814"/>
      <w:bookmarkEnd w:id="815"/>
      <w:bookmarkEnd w:id="816"/>
      <w:bookmarkEnd w:id="817"/>
    </w:p>
    <w:p w14:paraId="078AD4C9" w14:textId="77777777" w:rsidR="004478DC"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4478DC" w14:paraId="64A96D8B"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7411E793" w14:textId="77777777" w:rsidR="004478DC"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6DEDFA52" w14:textId="77777777" w:rsidR="004478DC"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5DA908CF" w14:textId="77777777" w:rsidR="004478DC"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38C3D221" w14:textId="77777777" w:rsidR="004478DC"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4B61092A" w14:textId="77777777" w:rsidR="004478DC" w:rsidRDefault="00000000">
            <w:pPr>
              <w:jc w:val="center"/>
              <w:rPr>
                <w:rFonts w:ascii="宋体" w:hAnsi="宋体" w:cs="宋体" w:hint="eastAsia"/>
                <w:szCs w:val="21"/>
              </w:rPr>
            </w:pPr>
            <w:r>
              <w:rPr>
                <w:rFonts w:ascii="宋体" w:hAnsi="宋体" w:cs="宋体" w:hint="eastAsia"/>
              </w:rPr>
              <w:t>备注</w:t>
            </w:r>
          </w:p>
        </w:tc>
      </w:tr>
      <w:tr w:rsidR="004478DC" w14:paraId="7E6E22CA"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52DC4CCE" w14:textId="77777777" w:rsidR="004478DC" w:rsidRDefault="004478DC">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687B5679" w14:textId="77777777" w:rsidR="004478DC" w:rsidRDefault="004478DC">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5EB13F6A" w14:textId="77777777" w:rsidR="004478DC" w:rsidRDefault="004478DC">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50DAAF15" w14:textId="77777777" w:rsidR="004478DC"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707B8FD8" w14:textId="77777777" w:rsidR="004478DC"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4F4A3BCB" w14:textId="77777777" w:rsidR="004478DC"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6DE4AAFE" w14:textId="77777777" w:rsidR="004478DC"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7880C0B7" w14:textId="77777777" w:rsidR="004478DC" w:rsidRDefault="004478DC">
            <w:pPr>
              <w:ind w:firstLine="560"/>
              <w:jc w:val="center"/>
              <w:rPr>
                <w:rFonts w:ascii="宋体" w:hAnsi="宋体" w:cs="宋体" w:hint="eastAsia"/>
                <w:szCs w:val="21"/>
              </w:rPr>
            </w:pPr>
          </w:p>
        </w:tc>
      </w:tr>
      <w:tr w:rsidR="004478DC" w14:paraId="204E321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2399864"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6981BA7"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469C204"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844DFF5"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5507EF0"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C229B3A"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6A9B1F9"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71D763F" w14:textId="77777777" w:rsidR="004478DC" w:rsidRDefault="004478DC">
            <w:pPr>
              <w:ind w:firstLine="560"/>
              <w:rPr>
                <w:rFonts w:ascii="宋体" w:hAnsi="宋体" w:cs="宋体" w:hint="eastAsia"/>
                <w:szCs w:val="21"/>
              </w:rPr>
            </w:pPr>
          </w:p>
        </w:tc>
      </w:tr>
      <w:tr w:rsidR="004478DC" w14:paraId="17B2ADF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2E48913"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46B8D3F"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D1680BA"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3554D6B"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A87C070"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4EE55DD"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660DC92"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CFAAC59" w14:textId="77777777" w:rsidR="004478DC" w:rsidRDefault="004478DC">
            <w:pPr>
              <w:ind w:firstLine="560"/>
              <w:rPr>
                <w:rFonts w:ascii="宋体" w:hAnsi="宋体" w:cs="宋体" w:hint="eastAsia"/>
                <w:szCs w:val="21"/>
              </w:rPr>
            </w:pPr>
          </w:p>
        </w:tc>
      </w:tr>
      <w:tr w:rsidR="004478DC" w14:paraId="3DE0AC9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CC8E28E"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A824CD"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A987D54"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70CC37A"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FB3FAFE"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6B0D85C"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9692574"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1CE996D" w14:textId="77777777" w:rsidR="004478DC" w:rsidRDefault="004478DC">
            <w:pPr>
              <w:ind w:firstLine="560"/>
              <w:rPr>
                <w:rFonts w:ascii="宋体" w:hAnsi="宋体" w:cs="宋体" w:hint="eastAsia"/>
                <w:szCs w:val="21"/>
              </w:rPr>
            </w:pPr>
          </w:p>
        </w:tc>
      </w:tr>
      <w:tr w:rsidR="004478DC" w14:paraId="7E5D8055"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F4AB77B"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06DEF95"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48CF162"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E1516AB"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A135E56"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416D645"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B26E46B"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E159E0F" w14:textId="77777777" w:rsidR="004478DC" w:rsidRDefault="004478DC">
            <w:pPr>
              <w:ind w:firstLine="560"/>
              <w:rPr>
                <w:rFonts w:ascii="宋体" w:hAnsi="宋体" w:cs="宋体" w:hint="eastAsia"/>
                <w:szCs w:val="21"/>
              </w:rPr>
            </w:pPr>
          </w:p>
        </w:tc>
      </w:tr>
      <w:tr w:rsidR="004478DC" w14:paraId="450C9A77"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41149BE"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646EA73"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99CEAE2"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43EBC747"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748CD34"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EF518A2"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BBEE967"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60CD322" w14:textId="77777777" w:rsidR="004478DC" w:rsidRDefault="004478DC">
            <w:pPr>
              <w:ind w:firstLine="560"/>
              <w:rPr>
                <w:rFonts w:ascii="宋体" w:hAnsi="宋体" w:cs="宋体" w:hint="eastAsia"/>
                <w:szCs w:val="21"/>
              </w:rPr>
            </w:pPr>
          </w:p>
        </w:tc>
      </w:tr>
      <w:tr w:rsidR="004478DC" w14:paraId="6D14109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F8E9C47"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D0E097C"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4E8ED501"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88E640C"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9A114A5"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3A1FA8C"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815A952"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20D8E2C" w14:textId="77777777" w:rsidR="004478DC" w:rsidRDefault="004478DC">
            <w:pPr>
              <w:ind w:firstLine="560"/>
              <w:rPr>
                <w:rFonts w:ascii="宋体" w:hAnsi="宋体" w:cs="宋体" w:hint="eastAsia"/>
                <w:szCs w:val="21"/>
              </w:rPr>
            </w:pPr>
          </w:p>
        </w:tc>
      </w:tr>
      <w:tr w:rsidR="004478DC" w14:paraId="3A01669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5CD4C32"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FF0DDD4"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67AC250"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E7D6F05"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D190BAE"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4E1C52A"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455A384"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46ECED3" w14:textId="77777777" w:rsidR="004478DC" w:rsidRDefault="004478DC">
            <w:pPr>
              <w:ind w:firstLine="560"/>
              <w:rPr>
                <w:rFonts w:ascii="宋体" w:hAnsi="宋体" w:cs="宋体" w:hint="eastAsia"/>
                <w:szCs w:val="21"/>
              </w:rPr>
            </w:pPr>
          </w:p>
        </w:tc>
      </w:tr>
      <w:tr w:rsidR="004478DC" w14:paraId="1C04132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2CA9FCD"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261649A"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D5D155A"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708FA62"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E7A4F86"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549C449"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9FC010E"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3C15C70" w14:textId="77777777" w:rsidR="004478DC" w:rsidRDefault="004478DC">
            <w:pPr>
              <w:ind w:firstLine="560"/>
              <w:rPr>
                <w:rFonts w:ascii="宋体" w:hAnsi="宋体" w:cs="宋体" w:hint="eastAsia"/>
                <w:szCs w:val="21"/>
              </w:rPr>
            </w:pPr>
          </w:p>
        </w:tc>
      </w:tr>
      <w:tr w:rsidR="004478DC" w14:paraId="6C771A7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3605AB2"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2844518"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75B68CF"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78D0A4CA"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74ED72F"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6A22561"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580C518"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815EECE" w14:textId="77777777" w:rsidR="004478DC" w:rsidRDefault="004478DC">
            <w:pPr>
              <w:ind w:firstLine="560"/>
              <w:rPr>
                <w:rFonts w:ascii="宋体" w:hAnsi="宋体" w:cs="宋体" w:hint="eastAsia"/>
                <w:szCs w:val="21"/>
              </w:rPr>
            </w:pPr>
          </w:p>
        </w:tc>
      </w:tr>
      <w:tr w:rsidR="004478DC" w14:paraId="1E642ECA"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03E5770"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2AD3D3A"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B12B63C"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7E5DF50"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8B4A66E"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5617D6F"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6816035B"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F8BB9D0" w14:textId="77777777" w:rsidR="004478DC" w:rsidRDefault="004478DC">
            <w:pPr>
              <w:ind w:firstLine="560"/>
              <w:rPr>
                <w:rFonts w:ascii="宋体" w:hAnsi="宋体" w:cs="宋体" w:hint="eastAsia"/>
                <w:szCs w:val="21"/>
              </w:rPr>
            </w:pPr>
          </w:p>
        </w:tc>
      </w:tr>
      <w:tr w:rsidR="004478DC" w14:paraId="03367991"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463C724"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2DB55B2"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373482F"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8A50798"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E213EDE"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C758CA8"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4A20A35"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76E72CA" w14:textId="77777777" w:rsidR="004478DC" w:rsidRDefault="004478DC">
            <w:pPr>
              <w:ind w:firstLine="560"/>
              <w:rPr>
                <w:rFonts w:ascii="宋体" w:hAnsi="宋体" w:cs="宋体" w:hint="eastAsia"/>
                <w:szCs w:val="21"/>
              </w:rPr>
            </w:pPr>
          </w:p>
        </w:tc>
      </w:tr>
      <w:tr w:rsidR="004478DC" w14:paraId="75E26D4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BE25C68"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15FFEC7C"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6200E57"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6D2E968"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45137C3"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AD50CC7"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A581F6F"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1BAC9F5" w14:textId="77777777" w:rsidR="004478DC" w:rsidRDefault="004478DC">
            <w:pPr>
              <w:ind w:firstLine="560"/>
              <w:rPr>
                <w:rFonts w:ascii="宋体" w:hAnsi="宋体" w:cs="宋体" w:hint="eastAsia"/>
                <w:szCs w:val="21"/>
              </w:rPr>
            </w:pPr>
          </w:p>
        </w:tc>
      </w:tr>
      <w:tr w:rsidR="004478DC" w14:paraId="6D4F015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A88371D" w14:textId="77777777" w:rsidR="004478DC" w:rsidRDefault="004478DC">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6B6FBA0" w14:textId="77777777" w:rsidR="004478DC" w:rsidRDefault="004478DC">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4DFE36B" w14:textId="77777777" w:rsidR="004478DC" w:rsidRDefault="004478DC">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C2465DA"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B6417D7" w14:textId="77777777" w:rsidR="004478DC" w:rsidRDefault="004478DC">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9F35D10" w14:textId="77777777" w:rsidR="004478DC" w:rsidRDefault="004478DC">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845ED01" w14:textId="77777777" w:rsidR="004478DC" w:rsidRDefault="004478DC">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DA21010" w14:textId="77777777" w:rsidR="004478DC" w:rsidRDefault="004478DC">
            <w:pPr>
              <w:ind w:firstLine="560"/>
              <w:rPr>
                <w:rFonts w:ascii="宋体" w:hAnsi="宋体" w:cs="宋体" w:hint="eastAsia"/>
                <w:szCs w:val="21"/>
              </w:rPr>
            </w:pPr>
          </w:p>
        </w:tc>
      </w:tr>
    </w:tbl>
    <w:p w14:paraId="0AF3440B" w14:textId="77777777" w:rsidR="004478DC" w:rsidRDefault="004478DC">
      <w:pPr>
        <w:rPr>
          <w:rFonts w:ascii="宋体" w:hAnsi="宋体" w:hint="eastAsia"/>
        </w:rPr>
      </w:pPr>
    </w:p>
    <w:p w14:paraId="318620F4" w14:textId="77777777" w:rsidR="004478DC"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4478DC" w14:paraId="160A4D76"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01AB0B02" w14:textId="77777777" w:rsidR="004478DC"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19D20174" w14:textId="77777777" w:rsidR="004478DC" w:rsidRDefault="004478DC">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288E7BB0" w14:textId="77777777" w:rsidR="004478DC"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7D2BD06C" w14:textId="77777777" w:rsidR="004478DC" w:rsidRDefault="004478DC">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14E7B600" w14:textId="77777777" w:rsidR="004478DC"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183DCDBB" w14:textId="77777777" w:rsidR="004478DC" w:rsidRDefault="004478DC">
            <w:pPr>
              <w:ind w:firstLine="560"/>
              <w:rPr>
                <w:rFonts w:ascii="宋体" w:hAnsi="宋体" w:cs="宋体" w:hint="eastAsia"/>
                <w:szCs w:val="21"/>
              </w:rPr>
            </w:pPr>
          </w:p>
        </w:tc>
      </w:tr>
      <w:tr w:rsidR="004478DC" w14:paraId="2CF27022"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244A6922" w14:textId="77777777" w:rsidR="004478DC"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55AFF8D8" w14:textId="77777777" w:rsidR="004478DC" w:rsidRDefault="004478DC">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5AEA58D9" w14:textId="77777777" w:rsidR="004478DC" w:rsidRDefault="00000000">
            <w:pPr>
              <w:jc w:val="center"/>
              <w:rPr>
                <w:rFonts w:ascii="宋体" w:hAnsi="宋体" w:cs="宋体" w:hint="eastAsia"/>
                <w:szCs w:val="21"/>
              </w:rPr>
            </w:pPr>
            <w:r>
              <w:rPr>
                <w:rFonts w:ascii="宋体" w:hAnsi="宋体" w:cs="宋体" w:hint="eastAsia"/>
              </w:rPr>
              <w:t>职  务</w:t>
            </w:r>
          </w:p>
        </w:tc>
        <w:tc>
          <w:tcPr>
            <w:tcW w:w="1140" w:type="dxa"/>
            <w:tcBorders>
              <w:top w:val="single" w:sz="4" w:space="0" w:color="000000"/>
              <w:left w:val="nil"/>
              <w:bottom w:val="single" w:sz="4" w:space="0" w:color="000000"/>
              <w:right w:val="single" w:sz="4" w:space="0" w:color="000000"/>
            </w:tcBorders>
            <w:vAlign w:val="center"/>
          </w:tcPr>
          <w:p w14:paraId="6B5F69A0" w14:textId="77777777" w:rsidR="004478DC" w:rsidRDefault="004478DC">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46641570" w14:textId="77777777" w:rsidR="004478DC"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08973C56" w14:textId="77777777" w:rsidR="004478DC" w:rsidRDefault="004478DC">
            <w:pPr>
              <w:ind w:firstLine="560"/>
              <w:rPr>
                <w:rFonts w:ascii="宋体" w:hAnsi="宋体" w:cs="宋体" w:hint="eastAsia"/>
                <w:szCs w:val="21"/>
              </w:rPr>
            </w:pPr>
          </w:p>
        </w:tc>
      </w:tr>
      <w:tr w:rsidR="004478DC" w14:paraId="600CFD7D"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6BC4875D" w14:textId="77777777" w:rsidR="004478DC"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6D89F1C5" w14:textId="77777777" w:rsidR="004478DC"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4478DC" w14:paraId="6AD42178"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6D65860A" w14:textId="77777777" w:rsidR="004478DC" w:rsidRDefault="00000000">
            <w:pPr>
              <w:ind w:firstLine="420"/>
              <w:jc w:val="center"/>
              <w:rPr>
                <w:rFonts w:ascii="宋体" w:hAnsi="宋体" w:cs="宋体" w:hint="eastAsia"/>
                <w:szCs w:val="21"/>
              </w:rPr>
            </w:pPr>
            <w:r>
              <w:rPr>
                <w:rFonts w:ascii="宋体" w:hAnsi="宋体" w:cs="宋体" w:hint="eastAsia"/>
              </w:rPr>
              <w:t>主要工作经历</w:t>
            </w:r>
          </w:p>
        </w:tc>
      </w:tr>
      <w:tr w:rsidR="004478DC" w14:paraId="798C6B7F"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6714F1E7" w14:textId="77777777" w:rsidR="004478DC"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299107C1" w14:textId="77777777" w:rsidR="004478DC"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3BE352FA" w14:textId="77777777" w:rsidR="004478DC"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1AF30ED3" w14:textId="77777777" w:rsidR="004478DC" w:rsidRDefault="00000000">
            <w:pPr>
              <w:ind w:firstLine="420"/>
              <w:rPr>
                <w:rFonts w:ascii="宋体" w:hAnsi="宋体" w:cs="宋体" w:hint="eastAsia"/>
                <w:szCs w:val="21"/>
              </w:rPr>
            </w:pPr>
            <w:r>
              <w:rPr>
                <w:rFonts w:ascii="宋体" w:hAnsi="宋体" w:cs="宋体" w:hint="eastAsia"/>
              </w:rPr>
              <w:t>发包人及联系电话</w:t>
            </w:r>
          </w:p>
        </w:tc>
      </w:tr>
      <w:tr w:rsidR="004478DC" w14:paraId="6584AA8C"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B04E5D8"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5F248F1"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AE5053D"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F06DE23" w14:textId="77777777" w:rsidR="004478DC" w:rsidRDefault="004478DC">
            <w:pPr>
              <w:ind w:firstLine="560"/>
              <w:rPr>
                <w:rFonts w:ascii="宋体" w:hAnsi="宋体" w:cs="宋体" w:hint="eastAsia"/>
                <w:szCs w:val="21"/>
              </w:rPr>
            </w:pPr>
          </w:p>
        </w:tc>
      </w:tr>
      <w:tr w:rsidR="004478DC" w14:paraId="650FBE51"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D8FA1CA"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A3E8F8E"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4D163E3C"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95E632E" w14:textId="77777777" w:rsidR="004478DC" w:rsidRDefault="004478DC">
            <w:pPr>
              <w:ind w:firstLine="560"/>
              <w:rPr>
                <w:rFonts w:ascii="宋体" w:hAnsi="宋体" w:cs="宋体" w:hint="eastAsia"/>
                <w:szCs w:val="21"/>
              </w:rPr>
            </w:pPr>
          </w:p>
        </w:tc>
      </w:tr>
      <w:tr w:rsidR="004478DC" w14:paraId="3FCD2898"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80504C4"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39496C9"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6699714"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BD5AFFC" w14:textId="77777777" w:rsidR="004478DC" w:rsidRDefault="004478DC">
            <w:pPr>
              <w:ind w:firstLine="560"/>
              <w:rPr>
                <w:rFonts w:ascii="宋体" w:hAnsi="宋体" w:cs="宋体" w:hint="eastAsia"/>
                <w:szCs w:val="21"/>
              </w:rPr>
            </w:pPr>
          </w:p>
        </w:tc>
      </w:tr>
      <w:tr w:rsidR="004478DC" w14:paraId="3A994663"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C9B2516"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6EA9CFA"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194F073"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19D92626" w14:textId="77777777" w:rsidR="004478DC" w:rsidRDefault="004478DC">
            <w:pPr>
              <w:ind w:firstLine="560"/>
              <w:rPr>
                <w:rFonts w:ascii="宋体" w:hAnsi="宋体" w:cs="宋体" w:hint="eastAsia"/>
                <w:szCs w:val="21"/>
              </w:rPr>
            </w:pPr>
          </w:p>
        </w:tc>
      </w:tr>
      <w:tr w:rsidR="004478DC" w14:paraId="5FA8D3AC"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52E21DA"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5D57285"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8975FB7"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23FABA7" w14:textId="77777777" w:rsidR="004478DC" w:rsidRDefault="004478DC">
            <w:pPr>
              <w:ind w:firstLine="560"/>
              <w:rPr>
                <w:rFonts w:ascii="宋体" w:hAnsi="宋体" w:cs="宋体" w:hint="eastAsia"/>
                <w:szCs w:val="21"/>
              </w:rPr>
            </w:pPr>
          </w:p>
        </w:tc>
      </w:tr>
      <w:tr w:rsidR="004478DC" w14:paraId="25EBAC3B"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ACD5B8E"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33E40E8"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64CFAE4"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241EB46" w14:textId="77777777" w:rsidR="004478DC" w:rsidRDefault="004478DC">
            <w:pPr>
              <w:ind w:firstLine="560"/>
              <w:rPr>
                <w:rFonts w:ascii="宋体" w:hAnsi="宋体" w:cs="宋体" w:hint="eastAsia"/>
                <w:szCs w:val="21"/>
              </w:rPr>
            </w:pPr>
          </w:p>
        </w:tc>
      </w:tr>
      <w:tr w:rsidR="004478DC" w14:paraId="14CD5980"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D3B1811"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F172CB3"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771AB7C6"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7092495" w14:textId="77777777" w:rsidR="004478DC" w:rsidRDefault="004478DC">
            <w:pPr>
              <w:ind w:firstLine="560"/>
              <w:rPr>
                <w:rFonts w:ascii="宋体" w:hAnsi="宋体" w:cs="宋体" w:hint="eastAsia"/>
                <w:szCs w:val="21"/>
              </w:rPr>
            </w:pPr>
          </w:p>
        </w:tc>
      </w:tr>
      <w:tr w:rsidR="004478DC" w14:paraId="77D23838"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4EF3029"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7175244"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4BBA51D"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DBA1C08" w14:textId="77777777" w:rsidR="004478DC" w:rsidRDefault="004478DC">
            <w:pPr>
              <w:ind w:firstLine="560"/>
              <w:rPr>
                <w:rFonts w:ascii="宋体" w:hAnsi="宋体" w:cs="宋体" w:hint="eastAsia"/>
                <w:szCs w:val="21"/>
              </w:rPr>
            </w:pPr>
          </w:p>
        </w:tc>
      </w:tr>
      <w:tr w:rsidR="004478DC" w14:paraId="45F93DB0"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6C3A9F6"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B5C38AE"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BF73DC9"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70A01F1" w14:textId="77777777" w:rsidR="004478DC" w:rsidRDefault="004478DC">
            <w:pPr>
              <w:ind w:firstLine="560"/>
              <w:rPr>
                <w:rFonts w:ascii="宋体" w:hAnsi="宋体" w:cs="宋体" w:hint="eastAsia"/>
                <w:szCs w:val="21"/>
              </w:rPr>
            </w:pPr>
          </w:p>
        </w:tc>
      </w:tr>
      <w:tr w:rsidR="004478DC" w14:paraId="4E1754EE"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5C05931"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3F2A4E85"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513141D"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7F78788" w14:textId="77777777" w:rsidR="004478DC" w:rsidRDefault="004478DC">
            <w:pPr>
              <w:ind w:firstLine="560"/>
              <w:rPr>
                <w:rFonts w:ascii="宋体" w:hAnsi="宋体" w:cs="宋体" w:hint="eastAsia"/>
                <w:szCs w:val="21"/>
              </w:rPr>
            </w:pPr>
          </w:p>
        </w:tc>
      </w:tr>
      <w:tr w:rsidR="004478DC" w14:paraId="5AE1E4E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0221735"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6E149E8"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BDD3AA5"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11FC554" w14:textId="77777777" w:rsidR="004478DC" w:rsidRDefault="004478DC">
            <w:pPr>
              <w:ind w:firstLine="560"/>
              <w:rPr>
                <w:rFonts w:ascii="宋体" w:hAnsi="宋体" w:cs="宋体" w:hint="eastAsia"/>
                <w:szCs w:val="21"/>
              </w:rPr>
            </w:pPr>
          </w:p>
        </w:tc>
      </w:tr>
      <w:tr w:rsidR="004478DC" w14:paraId="08A4B9CF"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71682E0" w14:textId="77777777" w:rsidR="004478DC" w:rsidRDefault="004478DC">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25A79DDF" w14:textId="77777777" w:rsidR="004478DC" w:rsidRDefault="004478DC">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2A604D54" w14:textId="77777777" w:rsidR="004478DC" w:rsidRDefault="004478DC">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4B8356C6" w14:textId="77777777" w:rsidR="004478DC" w:rsidRDefault="004478DC">
            <w:pPr>
              <w:ind w:firstLine="560"/>
              <w:rPr>
                <w:rFonts w:ascii="宋体" w:hAnsi="宋体" w:cs="宋体" w:hint="eastAsia"/>
                <w:szCs w:val="21"/>
              </w:rPr>
            </w:pPr>
          </w:p>
        </w:tc>
      </w:tr>
    </w:tbl>
    <w:p w14:paraId="3278DF71" w14:textId="77777777" w:rsidR="004478DC" w:rsidRDefault="004478DC">
      <w:pPr>
        <w:pStyle w:val="afff0"/>
        <w:ind w:firstLine="480"/>
      </w:pPr>
    </w:p>
    <w:p w14:paraId="6220B017" w14:textId="4FB11CCF" w:rsidR="004478DC" w:rsidRDefault="00000000">
      <w:pPr>
        <w:pStyle w:val="2"/>
        <w:spacing w:before="240" w:after="240"/>
        <w:jc w:val="center"/>
        <w:rPr>
          <w:sz w:val="30"/>
          <w:szCs w:val="30"/>
        </w:rPr>
      </w:pPr>
      <w:r>
        <w:rPr>
          <w:sz w:val="30"/>
          <w:szCs w:val="30"/>
        </w:rPr>
        <w:br w:type="page"/>
      </w:r>
      <w:bookmarkStart w:id="820" w:name="_Toc175920984"/>
      <w:bookmarkStart w:id="821" w:name="_Toc174636055"/>
      <w:bookmarkStart w:id="822" w:name="_Toc174459510"/>
      <w:bookmarkStart w:id="823" w:name="_Toc175920948"/>
      <w:r w:rsidR="00BD6C8B">
        <w:rPr>
          <w:rFonts w:ascii="宋体" w:hAnsi="宋体" w:cs="宋体" w:hint="eastAsia"/>
          <w:szCs w:val="28"/>
        </w:rPr>
        <w:t>七</w:t>
      </w:r>
      <w:r>
        <w:rPr>
          <w:rFonts w:ascii="宋体" w:hAnsi="宋体" w:cs="宋体" w:hint="eastAsia"/>
          <w:szCs w:val="28"/>
        </w:rPr>
        <w:t>、承诺</w:t>
      </w:r>
      <w:bookmarkEnd w:id="818"/>
      <w:bookmarkEnd w:id="819"/>
      <w:bookmarkEnd w:id="820"/>
      <w:bookmarkEnd w:id="821"/>
      <w:bookmarkEnd w:id="822"/>
      <w:bookmarkEnd w:id="823"/>
    </w:p>
    <w:p w14:paraId="1B104B7C" w14:textId="77777777" w:rsidR="004478DC"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5B2C8174"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14:paraId="556F1BD3"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228B61F1" w14:textId="77777777" w:rsidR="004478DC"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583930CB"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2511B836"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33D4A8A4"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2、我公司拟派的项目人员按照相关规定到岗履职和未被禁止参与竞选。</w:t>
      </w:r>
    </w:p>
    <w:p w14:paraId="005657D3"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3、我公司若中选，在签订合同之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0B73EEA1"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4、我公司在竞选文件中提供的相关证明材料真实有效，不存在弄虚作假情形。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贵单位在合同签订前均有权对我公司提供的资料进行核实，若发现弄虚作假，按相关规定取消我公司中选资格，并按相关法律法规报招标投标监督部门，我公司自愿承担因此造成的相关责任并赔偿相应损失</w:t>
      </w:r>
      <w:r>
        <w:rPr>
          <w:rFonts w:ascii="宋体" w:hAnsi="宋体" w:hint="eastAsia"/>
          <w:szCs w:val="21"/>
        </w:rPr>
        <w:t>。</w:t>
      </w:r>
    </w:p>
    <w:p w14:paraId="79965A12"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5、我公司不存在第二章 竞选人须知第 1.4.3 项规定的任何一种情形。</w:t>
      </w:r>
    </w:p>
    <w:p w14:paraId="180A6CFA"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6、我公司的竞选文件符合第二章 竞选人须知第 1.3.1 项的规定；质量标准响应符合第二章 竞选人须知第 1.3.3 项的规定。</w:t>
      </w:r>
    </w:p>
    <w:p w14:paraId="63037488"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7、我公司的竞选文件符合第四章 合同条款及格式规定，竞选文件中没有贵单位不能接受的条件。</w:t>
      </w:r>
    </w:p>
    <w:p w14:paraId="169A6AB6" w14:textId="77777777" w:rsidR="004478DC" w:rsidRDefault="00000000">
      <w:pPr>
        <w:snapToGrid w:val="0"/>
        <w:spacing w:line="480" w:lineRule="auto"/>
        <w:ind w:firstLineChars="200" w:firstLine="420"/>
        <w:rPr>
          <w:rFonts w:ascii="宋体" w:hAnsi="宋体" w:hint="eastAsia"/>
          <w:szCs w:val="21"/>
        </w:rPr>
      </w:pPr>
      <w:r>
        <w:rPr>
          <w:rFonts w:ascii="宋体" w:hAnsi="宋体" w:hint="eastAsia"/>
          <w:szCs w:val="21"/>
        </w:rPr>
        <w:t>8、我公司的竞选文件符合比选文件技术标准和要求。</w:t>
      </w:r>
    </w:p>
    <w:p w14:paraId="3CFC91C6" w14:textId="77777777" w:rsidR="004478DC"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9、</w:t>
      </w:r>
      <w:r>
        <w:rPr>
          <w:rFonts w:ascii="宋体" w:hAnsi="宋体"/>
          <w:snapToGrid w:val="0"/>
          <w:kern w:val="0"/>
          <w:szCs w:val="21"/>
          <w:u w:val="single"/>
        </w:rPr>
        <w:tab/>
        <w:t>（其他补充说明）</w:t>
      </w:r>
      <w:r>
        <w:rPr>
          <w:rFonts w:ascii="宋体" w:hAnsi="宋体"/>
          <w:snapToGrid w:val="0"/>
          <w:kern w:val="0"/>
          <w:szCs w:val="21"/>
        </w:rPr>
        <w:t>。</w:t>
      </w:r>
    </w:p>
    <w:p w14:paraId="4071219C" w14:textId="77777777" w:rsidR="004478DC" w:rsidRDefault="00000000">
      <w:pPr>
        <w:tabs>
          <w:tab w:val="left" w:pos="4200"/>
          <w:tab w:val="left" w:pos="462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bookmarkStart w:id="824" w:name="OLE_LINK14"/>
      <w:r>
        <w:rPr>
          <w:rFonts w:ascii="宋体" w:hAnsi="宋体"/>
          <w:w w:val="200"/>
          <w:kern w:val="0"/>
          <w:szCs w:val="21"/>
          <w:u w:val="single"/>
        </w:rPr>
        <w:t xml:space="preserve"> </w:t>
      </w:r>
      <w:r>
        <w:rPr>
          <w:rFonts w:ascii="宋体" w:hAnsi="宋体" w:hint="eastAsia"/>
          <w:w w:val="200"/>
          <w:kern w:val="0"/>
          <w:szCs w:val="21"/>
          <w:u w:val="single"/>
        </w:rPr>
        <w:t xml:space="preserve">     </w:t>
      </w:r>
      <w:bookmarkEnd w:id="824"/>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4F233EDA" w14:textId="77777777" w:rsidR="004478DC"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62F2197" w14:textId="77777777" w:rsidR="004478DC" w:rsidRDefault="00000000">
      <w:pPr>
        <w:tabs>
          <w:tab w:val="left" w:pos="6300"/>
        </w:tabs>
        <w:autoSpaceDE w:val="0"/>
        <w:autoSpaceDN w:val="0"/>
        <w:adjustRightInd w:val="0"/>
        <w:snapToGrid w:val="0"/>
        <w:spacing w:line="60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29286304" w14:textId="77777777" w:rsidR="004478DC" w:rsidRDefault="00000000">
      <w:pPr>
        <w:widowControl/>
        <w:jc w:val="left"/>
        <w:rPr>
          <w:rFonts w:ascii="宋体" w:hAnsi="宋体" w:cs="宋体" w:hint="eastAsia"/>
          <w:b/>
          <w:bCs/>
          <w:sz w:val="32"/>
          <w:szCs w:val="28"/>
        </w:rPr>
      </w:pPr>
      <w:bookmarkStart w:id="825" w:name="_Toc170892809"/>
      <w:bookmarkStart w:id="826" w:name="_Toc175920985"/>
      <w:bookmarkStart w:id="827" w:name="_Toc175920949"/>
      <w:bookmarkStart w:id="828" w:name="_Toc174459511"/>
      <w:bookmarkStart w:id="829" w:name="_Toc174636056"/>
      <w:bookmarkStart w:id="830" w:name="_Toc8633"/>
      <w:r>
        <w:rPr>
          <w:rFonts w:ascii="宋体" w:hAnsi="宋体" w:cs="宋体" w:hint="eastAsia"/>
          <w:szCs w:val="28"/>
        </w:rPr>
        <w:br w:type="page"/>
      </w:r>
    </w:p>
    <w:p w14:paraId="0D6B5D09" w14:textId="37B60F12" w:rsidR="004478DC" w:rsidRDefault="00BD6C8B">
      <w:pPr>
        <w:pStyle w:val="2"/>
        <w:spacing w:before="240" w:after="240"/>
        <w:jc w:val="center"/>
        <w:rPr>
          <w:sz w:val="30"/>
          <w:szCs w:val="30"/>
        </w:rPr>
      </w:pPr>
      <w:r>
        <w:rPr>
          <w:rFonts w:ascii="宋体" w:hAnsi="宋体" w:cs="宋体" w:hint="eastAsia"/>
          <w:szCs w:val="28"/>
        </w:rPr>
        <w:t>八、其他资料</w:t>
      </w:r>
      <w:bookmarkEnd w:id="825"/>
      <w:bookmarkEnd w:id="826"/>
      <w:bookmarkEnd w:id="827"/>
      <w:bookmarkEnd w:id="828"/>
      <w:bookmarkEnd w:id="829"/>
      <w:bookmarkEnd w:id="830"/>
    </w:p>
    <w:p w14:paraId="6ADCC7CE" w14:textId="77777777" w:rsidR="004478DC"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32EA2A1D" w14:textId="77777777" w:rsidR="004478DC"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5C5E732D" w14:textId="77777777" w:rsidR="004478DC"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2E755A9E" w14:textId="77777777" w:rsidR="004478DC" w:rsidRDefault="00000000">
      <w:pPr>
        <w:spacing w:line="360" w:lineRule="auto"/>
        <w:ind w:firstLineChars="200" w:firstLine="420"/>
        <w:rPr>
          <w:rFonts w:ascii="宋体" w:hAnsi="宋体" w:hint="eastAsia"/>
          <w:szCs w:val="21"/>
        </w:rPr>
      </w:pPr>
      <w:r>
        <w:rPr>
          <w:rFonts w:ascii="宋体" w:hAnsi="宋体" w:hint="eastAsia"/>
          <w:szCs w:val="21"/>
        </w:rPr>
        <w:t>4. ……</w:t>
      </w:r>
    </w:p>
    <w:p w14:paraId="67222DFF" w14:textId="77777777" w:rsidR="004478DC" w:rsidRDefault="004478DC"/>
    <w:bookmarkEnd w:id="768"/>
    <w:bookmarkEnd w:id="769"/>
    <w:bookmarkEnd w:id="770"/>
    <w:bookmarkEnd w:id="771"/>
    <w:bookmarkEnd w:id="772"/>
    <w:bookmarkEnd w:id="773"/>
    <w:bookmarkEnd w:id="774"/>
    <w:bookmarkEnd w:id="775"/>
    <w:bookmarkEnd w:id="776"/>
    <w:bookmarkEnd w:id="777"/>
    <w:p w14:paraId="254B7E3C" w14:textId="77777777" w:rsidR="004478DC" w:rsidRDefault="004478DC">
      <w:pPr>
        <w:pStyle w:val="af"/>
        <w:rPr>
          <w:rFonts w:hAnsi="宋体" w:hint="eastAsia"/>
        </w:rPr>
      </w:pPr>
    </w:p>
    <w:p w14:paraId="5C367B2B" w14:textId="77777777" w:rsidR="004478DC" w:rsidRDefault="004478DC">
      <w:pPr>
        <w:snapToGrid w:val="0"/>
        <w:spacing w:line="450" w:lineRule="exact"/>
        <w:ind w:firstLine="480"/>
        <w:rPr>
          <w:rFonts w:ascii="宋体" w:hAnsi="宋体" w:hint="eastAsia"/>
          <w:snapToGrid w:val="0"/>
          <w:color w:val="000000"/>
          <w:sz w:val="24"/>
        </w:rPr>
        <w:sectPr w:rsidR="004478DC">
          <w:footerReference w:type="default" r:id="rId25"/>
          <w:pgSz w:w="11907" w:h="16840"/>
          <w:pgMar w:top="1440" w:right="1800" w:bottom="1440" w:left="1800" w:header="851" w:footer="851" w:gutter="0"/>
          <w:cols w:space="720"/>
          <w:docGrid w:linePitch="381" w:charSpace="-5735"/>
        </w:sectPr>
      </w:pPr>
      <w:bookmarkStart w:id="831" w:name="_Toc4383"/>
    </w:p>
    <w:p w14:paraId="31200361" w14:textId="77777777" w:rsidR="004478DC" w:rsidRDefault="00000000">
      <w:pPr>
        <w:spacing w:line="360" w:lineRule="auto"/>
        <w:jc w:val="center"/>
        <w:rPr>
          <w:rFonts w:ascii="宋体" w:hAnsi="宋体" w:hint="eastAsia"/>
          <w:kern w:val="0"/>
          <w:sz w:val="32"/>
          <w:szCs w:val="32"/>
        </w:rPr>
      </w:pPr>
      <w:bookmarkStart w:id="832" w:name="_Toc30258"/>
      <w:bookmarkStart w:id="833" w:name="_Toc143"/>
      <w:bookmarkStart w:id="834" w:name="_Toc13718"/>
      <w:bookmarkStart w:id="835" w:name="_Toc9481"/>
      <w:bookmarkStart w:id="836" w:name="_Toc436833746"/>
      <w:bookmarkStart w:id="837" w:name="_Toc11946"/>
      <w:bookmarkStart w:id="838" w:name="_Toc11"/>
      <w:bookmarkStart w:id="839" w:name="_Toc11367"/>
      <w:bookmarkStart w:id="840" w:name="_Toc19914"/>
      <w:bookmarkStart w:id="841" w:name="_Toc482175915"/>
      <w:r>
        <w:rPr>
          <w:rFonts w:ascii="宋体" w:hAnsi="宋体" w:hint="eastAsia"/>
          <w:kern w:val="0"/>
          <w:sz w:val="32"/>
          <w:szCs w:val="32"/>
          <w:u w:val="single"/>
        </w:rPr>
        <w:t xml:space="preserve">                   （项目名称）</w:t>
      </w:r>
    </w:p>
    <w:p w14:paraId="342E6326" w14:textId="77777777" w:rsidR="004478DC" w:rsidRDefault="004478D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29E8A82" w14:textId="77777777" w:rsidR="004478DC" w:rsidRDefault="004478D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47349809" w14:textId="77777777" w:rsidR="004478DC" w:rsidRDefault="004478D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47B96005" w14:textId="77777777" w:rsidR="004478DC" w:rsidRDefault="004478DC">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DA575FC" w14:textId="77777777" w:rsidR="004478DC" w:rsidRDefault="00000000">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竞 选 文 件</w:t>
      </w:r>
    </w:p>
    <w:p w14:paraId="3FAC1A0A" w14:textId="77777777" w:rsidR="004478DC" w:rsidRDefault="004478DC">
      <w:pPr>
        <w:autoSpaceDE w:val="0"/>
        <w:autoSpaceDN w:val="0"/>
        <w:adjustRightInd w:val="0"/>
        <w:snapToGrid w:val="0"/>
        <w:spacing w:line="360" w:lineRule="auto"/>
        <w:jc w:val="left"/>
        <w:rPr>
          <w:rFonts w:ascii="宋体" w:hAnsi="宋体" w:hint="eastAsia"/>
          <w:kern w:val="0"/>
          <w:sz w:val="16"/>
          <w:szCs w:val="16"/>
        </w:rPr>
      </w:pPr>
    </w:p>
    <w:p w14:paraId="486FD523" w14:textId="77777777" w:rsidR="004478D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055081F3"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7C95FFC5"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2182271F"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1923A229"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0710C6D4"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29A874E1"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3E98A89D"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018976D1"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119FD2FF"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3B6E346A" w14:textId="77777777" w:rsidR="004478DC" w:rsidRDefault="004478DC">
      <w:pPr>
        <w:autoSpaceDE w:val="0"/>
        <w:autoSpaceDN w:val="0"/>
        <w:adjustRightInd w:val="0"/>
        <w:snapToGrid w:val="0"/>
        <w:spacing w:line="360" w:lineRule="auto"/>
        <w:jc w:val="left"/>
        <w:rPr>
          <w:rFonts w:ascii="宋体" w:hAnsi="宋体" w:hint="eastAsia"/>
          <w:b/>
          <w:kern w:val="0"/>
          <w:sz w:val="20"/>
          <w:szCs w:val="20"/>
        </w:rPr>
      </w:pPr>
    </w:p>
    <w:p w14:paraId="0DDD9932" w14:textId="77777777" w:rsidR="004478DC"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hint="eastAsia"/>
          <w:w w:val="99"/>
          <w:kern w:val="0"/>
          <w:sz w:val="28"/>
          <w:szCs w:val="28"/>
        </w:rPr>
        <w:t>竞选人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w:t>
      </w:r>
      <w:r>
        <w:rPr>
          <w:rFonts w:ascii="宋体" w:hAnsi="宋体" w:hint="eastAsia"/>
          <w:w w:val="99"/>
          <w:kern w:val="0"/>
          <w:sz w:val="28"/>
          <w:szCs w:val="28"/>
        </w:rPr>
        <w:t>公</w:t>
      </w:r>
      <w:r>
        <w:rPr>
          <w:rFonts w:ascii="宋体" w:hAnsi="宋体"/>
          <w:w w:val="99"/>
          <w:kern w:val="0"/>
          <w:sz w:val="28"/>
          <w:szCs w:val="28"/>
        </w:rPr>
        <w:t>章）</w:t>
      </w:r>
    </w:p>
    <w:p w14:paraId="094AC452" w14:textId="77777777" w:rsidR="004478DC" w:rsidRDefault="00000000">
      <w:pPr>
        <w:tabs>
          <w:tab w:val="left" w:pos="6080"/>
          <w:tab w:val="left" w:pos="664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145A3743" w14:textId="77777777" w:rsidR="004478DC" w:rsidRDefault="00000000">
      <w:pPr>
        <w:ind w:firstLineChars="1200" w:firstLine="3308"/>
        <w:rPr>
          <w:rFonts w:ascii="宋体" w:hAnsi="宋体" w:hint="eastAsia"/>
          <w:w w:val="99"/>
          <w:kern w:val="0"/>
          <w:sz w:val="28"/>
          <w:szCs w:val="28"/>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p>
    <w:p w14:paraId="6406C507" w14:textId="77777777" w:rsidR="004478DC" w:rsidRDefault="00000000">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rPr>
        <w:br w:type="page"/>
      </w:r>
    </w:p>
    <w:p w14:paraId="72C18684" w14:textId="77777777" w:rsidR="004478DC"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目  录</w:t>
      </w:r>
    </w:p>
    <w:p w14:paraId="05526227" w14:textId="77777777" w:rsidR="004478DC" w:rsidRDefault="004478DC">
      <w:pPr>
        <w:autoSpaceDE w:val="0"/>
        <w:autoSpaceDN w:val="0"/>
        <w:adjustRightInd w:val="0"/>
        <w:snapToGrid w:val="0"/>
        <w:spacing w:line="360" w:lineRule="auto"/>
        <w:jc w:val="left"/>
        <w:rPr>
          <w:rFonts w:ascii="宋体" w:hAnsi="宋体" w:hint="eastAsia"/>
          <w:color w:val="FF0000"/>
          <w:w w:val="99"/>
          <w:kern w:val="0"/>
          <w:sz w:val="28"/>
          <w:szCs w:val="28"/>
        </w:rPr>
      </w:pPr>
    </w:p>
    <w:p w14:paraId="448C30BC" w14:textId="77777777" w:rsidR="004478DC" w:rsidRDefault="00000000">
      <w:pPr>
        <w:pStyle w:val="aa"/>
        <w:rPr>
          <w:rFonts w:ascii="宋体" w:hAnsi="宋体" w:cs="仿宋" w:hint="eastAsia"/>
        </w:rPr>
      </w:pPr>
      <w:r>
        <w:rPr>
          <w:rFonts w:ascii="宋体" w:hAnsi="宋体" w:cs="宋体" w:hint="eastAsia"/>
          <w:kern w:val="0"/>
          <w:szCs w:val="21"/>
        </w:rPr>
        <w:t>按竞选文件要求编制目录及工程量清单。</w:t>
      </w:r>
      <w:r>
        <w:rPr>
          <w:rFonts w:ascii="宋体" w:hAnsi="宋体" w:cs="宋体" w:hint="eastAsia"/>
          <w:color w:val="000000"/>
          <w:kern w:val="0"/>
          <w:szCs w:val="21"/>
        </w:rPr>
        <w:t>（格式自拟）</w:t>
      </w:r>
      <w:bookmarkEnd w:id="767"/>
      <w:bookmarkEnd w:id="831"/>
      <w:bookmarkEnd w:id="832"/>
      <w:bookmarkEnd w:id="833"/>
      <w:bookmarkEnd w:id="834"/>
      <w:bookmarkEnd w:id="835"/>
      <w:bookmarkEnd w:id="836"/>
      <w:bookmarkEnd w:id="837"/>
      <w:bookmarkEnd w:id="838"/>
      <w:bookmarkEnd w:id="839"/>
      <w:bookmarkEnd w:id="840"/>
      <w:bookmarkEnd w:id="841"/>
    </w:p>
    <w:sectPr w:rsidR="004478DC">
      <w:headerReference w:type="default" r:id="rId26"/>
      <w:footerReference w:type="default" r:id="rId27"/>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FDAB" w14:textId="77777777" w:rsidR="005815B4" w:rsidRDefault="005815B4">
      <w:r>
        <w:separator/>
      </w:r>
    </w:p>
  </w:endnote>
  <w:endnote w:type="continuationSeparator" w:id="0">
    <w:p w14:paraId="18B55575" w14:textId="77777777" w:rsidR="005815B4" w:rsidRDefault="0058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CDAC8B15-47E5-4D7D-80E8-AF023D5999AC}"/>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2" w:subsetted="1" w:fontKey="{51546E2B-5B61-4DA2-B8E4-3636BD5B0567}"/>
  </w:font>
  <w:font w:name="方正仿宋_GBK">
    <w:charset w:val="86"/>
    <w:family w:val="script"/>
    <w:pitch w:val="default"/>
    <w:sig w:usb0="00000001" w:usb1="080E0000" w:usb2="00000000" w:usb3="00000000" w:csb0="00040000" w:csb1="00000000"/>
    <w:embedRegular r:id="rId3" w:subsetted="1" w:fontKey="{F79D611A-CDDC-4279-9843-C3E421E814D7}"/>
    <w:embedBold r:id="rId4" w:subsetted="1" w:fontKey="{D1EC93FF-7D50-4088-A7C7-3312F54B7E47}"/>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57194" w14:textId="77777777" w:rsidR="004478DC" w:rsidRDefault="00000000">
    <w:pPr>
      <w:pStyle w:val="af7"/>
    </w:pPr>
    <w:r>
      <w:rPr>
        <w:noProof/>
      </w:rPr>
      <mc:AlternateContent>
        <mc:Choice Requires="wps">
          <w:drawing>
            <wp:anchor distT="0" distB="0" distL="114300" distR="114300" simplePos="0" relativeHeight="251655680" behindDoc="0" locked="0" layoutInCell="1" allowOverlap="1" wp14:anchorId="77528180" wp14:editId="333EF91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03ECC9" w14:textId="77777777" w:rsidR="004478DC"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528180" id="_x0000_t202" coordsize="21600,21600" o:spt="202" path="m,l,21600r21600,l21600,xe">
              <v:stroke joinstyle="miter"/>
              <v:path gradientshapeok="t" o:connecttype="rect"/>
            </v:shapetype>
            <v:shape id="文本框 4" o:spid="_x0000_s1026" type="#_x0000_t202" style="position:absolute;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203ECC9" w14:textId="77777777" w:rsidR="004478DC"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2AF48" w14:textId="77777777" w:rsidR="004478DC" w:rsidRDefault="00000000">
    <w:pPr>
      <w:pStyle w:val="af7"/>
      <w:jc w:val="center"/>
    </w:pPr>
    <w:r>
      <w:rPr>
        <w:noProof/>
      </w:rPr>
      <mc:AlternateContent>
        <mc:Choice Requires="wps">
          <w:drawing>
            <wp:anchor distT="0" distB="0" distL="114300" distR="114300" simplePos="0" relativeHeight="251658752" behindDoc="0" locked="0" layoutInCell="1" allowOverlap="1" wp14:anchorId="11E7EA37" wp14:editId="0910EC31">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06384CA3" w14:textId="77777777" w:rsidR="004478DC"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11E7EA37" id="_x0000_t202" coordsize="21600,21600" o:spt="202" path="m,l,21600r21600,l21600,xe">
              <v:stroke joinstyle="miter"/>
              <v:path gradientshapeok="t" o:connecttype="rect"/>
            </v:shapetype>
            <v:shape id="文本框 5" o:spid="_x0000_s1027" type="#_x0000_t202" style="position:absolute;left:0;text-align:left;margin-left:0;margin-top:0;width:26.3pt;height:14.65pt;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06384CA3" w14:textId="77777777" w:rsidR="004478DC"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9D24" w14:textId="77777777" w:rsidR="004478DC" w:rsidRDefault="004478DC">
    <w:pPr>
      <w:pStyle w:val="af7"/>
      <w:jc w:val="center"/>
      <w:rPr>
        <w:rFonts w:ascii="宋体" w:hAnsi="宋体" w:hint="eastAsia"/>
        <w:sz w:val="24"/>
        <w:szCs w:val="24"/>
      </w:rPr>
    </w:pPr>
  </w:p>
  <w:p w14:paraId="10C75602" w14:textId="77777777" w:rsidR="004478DC" w:rsidRDefault="004478DC">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8DB0" w14:textId="77777777" w:rsidR="004478DC" w:rsidRDefault="00000000">
    <w:pPr>
      <w:pStyle w:val="af7"/>
      <w:framePr w:wrap="around" w:vAnchor="text" w:hAnchor="margin" w:xAlign="center" w:y="1"/>
      <w:ind w:firstLine="360"/>
      <w:rPr>
        <w:rStyle w:val="aff8"/>
      </w:rPr>
    </w:pPr>
    <w:r>
      <w:fldChar w:fldCharType="begin"/>
    </w:r>
    <w:r>
      <w:rPr>
        <w:rStyle w:val="aff8"/>
      </w:rPr>
      <w:instrText xml:space="preserve">PAGE  </w:instrText>
    </w:r>
    <w:r>
      <w:fldChar w:fldCharType="separate"/>
    </w:r>
    <w:r>
      <w:rPr>
        <w:rStyle w:val="aff8"/>
      </w:rPr>
      <w:t>24</w:t>
    </w:r>
    <w:r>
      <w:fldChar w:fldCharType="end"/>
    </w:r>
  </w:p>
  <w:p w14:paraId="652D88A7" w14:textId="77777777" w:rsidR="004478DC" w:rsidRDefault="004478DC">
    <w:pPr>
      <w:pStyle w:val="af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A5E32" w14:textId="77777777" w:rsidR="004478DC" w:rsidRDefault="00000000">
    <w:pPr>
      <w:pStyle w:val="af7"/>
      <w:ind w:firstLine="360"/>
    </w:pPr>
    <w:r>
      <w:rPr>
        <w:noProof/>
      </w:rPr>
      <mc:AlternateContent>
        <mc:Choice Requires="wps">
          <w:drawing>
            <wp:anchor distT="0" distB="0" distL="114300" distR="114300" simplePos="0" relativeHeight="251656704" behindDoc="0" locked="0" layoutInCell="1" allowOverlap="1" wp14:anchorId="6941CDB8" wp14:editId="1C7DF558">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F60733C" w14:textId="77777777" w:rsidR="004478DC" w:rsidRDefault="00000000">
                          <w:pPr>
                            <w:pStyle w:val="af7"/>
                          </w:pPr>
                          <w:r>
                            <w:fldChar w:fldCharType="begin"/>
                          </w:r>
                          <w:r>
                            <w:instrText xml:space="preserve"> PAGE  \* MERGEFORMAT </w:instrText>
                          </w:r>
                          <w:r>
                            <w:fldChar w:fldCharType="separate"/>
                          </w:r>
                          <w:r>
                            <w:t>44</w:t>
                          </w:r>
                          <w:r>
                            <w:fldChar w:fldCharType="end"/>
                          </w:r>
                        </w:p>
                      </w:txbxContent>
                    </wps:txbx>
                    <wps:bodyPr wrap="none" lIns="0" tIns="0" rIns="0" bIns="0">
                      <a:spAutoFit/>
                    </wps:bodyPr>
                  </wps:wsp>
                </a:graphicData>
              </a:graphic>
            </wp:anchor>
          </w:drawing>
        </mc:Choice>
        <mc:Fallback>
          <w:pict>
            <v:shapetype w14:anchorId="6941CDB8" id="_x0000_t202" coordsize="21600,21600" o:spt="202" path="m,l,21600r21600,l21600,xe">
              <v:stroke joinstyle="miter"/>
              <v:path gradientshapeok="t" o:connecttype="rect"/>
            </v:shapetype>
            <v:shape id="_x0000_s1028" type="#_x0000_t202" style="position:absolute;left:0;text-align:left;margin-left:0;margin-top:0;width:2in;height:2in;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" filled="f" stroked="f" strokeweight="1.25pt">
              <v:textbox style="mso-fit-shape-to-text:t" inset="0,0,0,0">
                <w:txbxContent>
                  <w:p w14:paraId="1F60733C" w14:textId="77777777" w:rsidR="004478DC" w:rsidRDefault="00000000">
                    <w:pPr>
                      <w:pStyle w:val="af7"/>
                    </w:pPr>
                    <w:r>
                      <w:fldChar w:fldCharType="begin"/>
                    </w:r>
                    <w:r>
                      <w:instrText xml:space="preserve"> PAGE  \* MERGEFORMAT </w:instrText>
                    </w:r>
                    <w:r>
                      <w:fldChar w:fldCharType="separate"/>
                    </w:r>
                    <w:r>
                      <w:t>44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31DD" w14:textId="77777777" w:rsidR="004478DC" w:rsidRDefault="004478DC">
    <w:pPr>
      <w:pStyle w:val="af7"/>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45EDE" w14:textId="77777777" w:rsidR="004478DC" w:rsidRDefault="00000000">
    <w:pPr>
      <w:pStyle w:val="aa"/>
      <w:spacing w:line="14" w:lineRule="auto"/>
      <w:rPr>
        <w:sz w:val="20"/>
      </w:rPr>
    </w:pPr>
    <w:r>
      <w:rPr>
        <w:noProof/>
        <w:sz w:val="20"/>
      </w:rPr>
      <mc:AlternateContent>
        <mc:Choice Requires="wps">
          <w:drawing>
            <wp:anchor distT="0" distB="0" distL="114300" distR="114300" simplePos="0" relativeHeight="251659776" behindDoc="0" locked="0" layoutInCell="1" allowOverlap="1" wp14:anchorId="273A0138" wp14:editId="774D896C">
              <wp:simplePos x="0" y="0"/>
              <wp:positionH relativeFrom="margin">
                <wp:align>center</wp:align>
              </wp:positionH>
              <wp:positionV relativeFrom="paragraph">
                <wp:posOffset>0</wp:posOffset>
              </wp:positionV>
              <wp:extent cx="266700" cy="14795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7955"/>
                      </a:xfrm>
                      <a:prstGeom prst="rect">
                        <a:avLst/>
                      </a:prstGeom>
                      <a:noFill/>
                      <a:ln>
                        <a:noFill/>
                      </a:ln>
                    </wps:spPr>
                    <wps:txbx>
                      <w:txbxContent>
                        <w:p w14:paraId="52B13B21" w14:textId="77777777" w:rsidR="004478DC" w:rsidRDefault="00000000">
                          <w:pPr>
                            <w:pStyle w:val="af7"/>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type w14:anchorId="273A0138" id="_x0000_t202" coordsize="21600,21600" o:spt="202" path="m,l,21600r21600,l21600,xe">
              <v:stroke joinstyle="miter"/>
              <v:path gradientshapeok="t" o:connecttype="rect"/>
            </v:shapetype>
            <v:shape id="Text Box 3" o:spid="_x0000_s1029" type="#_x0000_t202" style="position:absolute;left:0;text-align:left;margin-left:0;margin-top:0;width:21pt;height:11.65pt;z-index:2516597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" filled="f" stroked="f">
              <v:textbox style="mso-fit-shape-to-text:t" inset="0,0,0,0">
                <w:txbxContent>
                  <w:p w14:paraId="52B13B21" w14:textId="77777777" w:rsidR="004478DC" w:rsidRDefault="00000000">
                    <w:pPr>
                      <w:pStyle w:val="af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20EB" w14:textId="77777777" w:rsidR="004478DC" w:rsidRDefault="00000000">
    <w:pPr>
      <w:pStyle w:val="af7"/>
    </w:pPr>
    <w:r>
      <w:rPr>
        <w:noProof/>
      </w:rPr>
      <mc:AlternateContent>
        <mc:Choice Requires="wps">
          <w:drawing>
            <wp:anchor distT="0" distB="0" distL="114300" distR="114300" simplePos="0" relativeHeight="251657728" behindDoc="0" locked="0" layoutInCell="1" allowOverlap="1" wp14:anchorId="749DEA65" wp14:editId="69360FC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27C9E8" w14:textId="77777777" w:rsidR="004478DC"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9DEA65" id="_x0000_t202" coordsize="21600,21600" o:spt="202" path="m,l,21600r21600,l21600,xe">
              <v:stroke joinstyle="miter"/>
              <v:path gradientshapeok="t" o:connecttype="rect"/>
            </v:shapetype>
            <v:shape id="文本框 3" o:spid="_x0000_s1030" type="#_x0000_t202" style="position:absolute;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s3rHb7AQAA9gMAAA4AAAAAAAAAAAAAAAAALgIAAGRy&#10;cy9lMm9Eb2MueG1sUEsBAi0AFAAGAAgAAAAhAHGq0bnXAAAABQEAAA8AAAAAAAAAAAAAAAAAVQQA&#10;AGRycy9kb3ducmV2LnhtbFBLBQYAAAAABAAEAPMAAABZBQAAAAA=&#10;" filled="f" stroked="f" strokeweight=".5pt">
              <v:textbox style="mso-fit-shape-to-text:t" inset="0,0,0,0">
                <w:txbxContent>
                  <w:p w14:paraId="6227C9E8" w14:textId="77777777" w:rsidR="004478DC"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6876C" w14:textId="77777777" w:rsidR="005815B4" w:rsidRDefault="005815B4">
      <w:r>
        <w:separator/>
      </w:r>
    </w:p>
  </w:footnote>
  <w:footnote w:type="continuationSeparator" w:id="0">
    <w:p w14:paraId="28C080BD" w14:textId="77777777" w:rsidR="005815B4" w:rsidRDefault="005815B4">
      <w:r>
        <w:continuationSeparator/>
      </w:r>
    </w:p>
  </w:footnote>
  <w:footnote w:id="1">
    <w:p w14:paraId="5A079B68" w14:textId="77777777" w:rsidR="004478DC" w:rsidRDefault="004478DC">
      <w:pPr>
        <w:pStyle w:val="afd"/>
        <w:rPr>
          <w:rFonts w:ascii="Times New Roman" w:hAnsi="Times New Roman" w:cs="Times New Roman"/>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4F5E6" w14:textId="77777777" w:rsidR="004478DC" w:rsidRDefault="004478DC">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E98E" w14:textId="77777777" w:rsidR="004478DC" w:rsidRDefault="004478DC">
    <w:pPr>
      <w:pStyle w:val="af9"/>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46D4" w14:textId="77777777" w:rsidR="004478DC" w:rsidRDefault="004478DC">
    <w:pPr>
      <w:pStyle w:val="af9"/>
      <w:pBdr>
        <w:bottom w:val="none" w:sz="0" w:space="1" w:color="auto"/>
      </w:pBdr>
    </w:pPr>
  </w:p>
  <w:p w14:paraId="10FD2150" w14:textId="77777777" w:rsidR="004478DC" w:rsidRDefault="004478DC">
    <w:pPr>
      <w:pStyle w:val="af9"/>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3FF9" w14:textId="77777777" w:rsidR="004478DC" w:rsidRDefault="004478DC">
    <w:pPr>
      <w:pStyle w:val="af9"/>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964D" w14:textId="77777777" w:rsidR="004478DC" w:rsidRDefault="004478DC">
    <w:pPr>
      <w:pStyle w:val="af9"/>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2BBE8" w14:textId="77777777" w:rsidR="004478DC" w:rsidRDefault="004478DC">
    <w:pPr>
      <w:pStyle w:val="af9"/>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6E6E8" w14:textId="77777777" w:rsidR="004478DC" w:rsidRDefault="004478DC">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53DA"/>
    <w:multiLevelType w:val="singleLevel"/>
    <w:tmpl w:val="1E6C53DA"/>
    <w:lvl w:ilvl="0">
      <w:start w:val="1"/>
      <w:numFmt w:val="decimal"/>
      <w:suff w:val="nothing"/>
      <w:lvlText w:val="（%1）"/>
      <w:lvlJc w:val="left"/>
    </w:lvl>
  </w:abstractNum>
  <w:abstractNum w:abstractNumId="1" w15:restartNumberingAfterBreak="0">
    <w:nsid w:val="2481140F"/>
    <w:multiLevelType w:val="multilevel"/>
    <w:tmpl w:val="2481140F"/>
    <w:lvl w:ilvl="0">
      <w:start w:val="1"/>
      <w:numFmt w:val="decimal"/>
      <w:lvlText w:val="%1"/>
      <w:lvlJc w:val="left"/>
      <w:pPr>
        <w:tabs>
          <w:tab w:val="left" w:pos="375"/>
        </w:tabs>
        <w:ind w:left="375" w:hanging="375"/>
      </w:pPr>
      <w:rPr>
        <w:rFonts w:hint="default"/>
      </w:rPr>
    </w:lvl>
    <w:lvl w:ilvl="1">
      <w:start w:val="1"/>
      <w:numFmt w:val="decimal"/>
      <w:lvlText w:val="%1.%2"/>
      <w:lvlJc w:val="left"/>
      <w:pPr>
        <w:tabs>
          <w:tab w:val="left" w:pos="555"/>
        </w:tabs>
        <w:ind w:left="555" w:hanging="375"/>
      </w:pPr>
      <w:rPr>
        <w:rFonts w:hint="default"/>
      </w:rPr>
    </w:lvl>
    <w:lvl w:ilvl="2">
      <w:start w:val="1"/>
      <w:numFmt w:val="decimal"/>
      <w:lvlText w:val="%1.%2.%3"/>
      <w:lvlJc w:val="left"/>
      <w:pPr>
        <w:tabs>
          <w:tab w:val="left" w:pos="960"/>
        </w:tabs>
        <w:ind w:left="960" w:hanging="720"/>
      </w:pPr>
      <w:rPr>
        <w:rFonts w:hint="default"/>
      </w:rPr>
    </w:lvl>
    <w:lvl w:ilvl="3">
      <w:start w:val="1"/>
      <w:numFmt w:val="decimal"/>
      <w:lvlText w:val="%1.%2.%3.%4"/>
      <w:lvlJc w:val="left"/>
      <w:pPr>
        <w:tabs>
          <w:tab w:val="left" w:pos="1080"/>
        </w:tabs>
        <w:ind w:left="1080" w:hanging="720"/>
      </w:pPr>
      <w:rPr>
        <w:rFonts w:hint="default"/>
      </w:rPr>
    </w:lvl>
    <w:lvl w:ilvl="4">
      <w:start w:val="1"/>
      <w:numFmt w:val="decimal"/>
      <w:lvlText w:val="%1.%2.%3.%4.%5"/>
      <w:lvlJc w:val="left"/>
      <w:pPr>
        <w:tabs>
          <w:tab w:val="left" w:pos="1560"/>
        </w:tabs>
        <w:ind w:left="1560" w:hanging="1080"/>
      </w:pPr>
      <w:rPr>
        <w:rFonts w:hint="default"/>
      </w:rPr>
    </w:lvl>
    <w:lvl w:ilvl="5">
      <w:start w:val="1"/>
      <w:numFmt w:val="decimal"/>
      <w:lvlText w:val="%1.%2.%3.%4.%5.%6"/>
      <w:lvlJc w:val="left"/>
      <w:pPr>
        <w:tabs>
          <w:tab w:val="left" w:pos="1680"/>
        </w:tabs>
        <w:ind w:left="1680" w:hanging="1080"/>
      </w:pPr>
      <w:rPr>
        <w:rFonts w:hint="default"/>
      </w:rPr>
    </w:lvl>
    <w:lvl w:ilvl="6">
      <w:start w:val="1"/>
      <w:numFmt w:val="decimal"/>
      <w:lvlText w:val="%1.%2.%3.%4.%5.%6.%7"/>
      <w:lvlJc w:val="left"/>
      <w:pPr>
        <w:tabs>
          <w:tab w:val="left" w:pos="1800"/>
        </w:tabs>
        <w:ind w:left="1800" w:hanging="1080"/>
      </w:pPr>
      <w:rPr>
        <w:rFonts w:hint="default"/>
      </w:rPr>
    </w:lvl>
    <w:lvl w:ilvl="7">
      <w:start w:val="1"/>
      <w:numFmt w:val="decimal"/>
      <w:lvlText w:val="%1.%2.%3.%4.%5.%6.%7.%8"/>
      <w:lvlJc w:val="left"/>
      <w:pPr>
        <w:tabs>
          <w:tab w:val="left" w:pos="2280"/>
        </w:tabs>
        <w:ind w:left="2280" w:hanging="1440"/>
      </w:pPr>
      <w:rPr>
        <w:rFonts w:hint="default"/>
      </w:rPr>
    </w:lvl>
    <w:lvl w:ilvl="8">
      <w:start w:val="1"/>
      <w:numFmt w:val="decimal"/>
      <w:lvlText w:val="%1.%2.%3.%4.%5.%6.%7.%8.%9"/>
      <w:lvlJc w:val="left"/>
      <w:pPr>
        <w:tabs>
          <w:tab w:val="left" w:pos="2400"/>
        </w:tabs>
        <w:ind w:left="2400" w:hanging="1440"/>
      </w:pPr>
      <w:rPr>
        <w:rFonts w:hint="default"/>
      </w:rPr>
    </w:lvl>
  </w:abstractNum>
  <w:abstractNum w:abstractNumId="2" w15:restartNumberingAfterBreak="0">
    <w:nsid w:val="2BDDF933"/>
    <w:multiLevelType w:val="singleLevel"/>
    <w:tmpl w:val="2BDDF933"/>
    <w:lvl w:ilvl="0">
      <w:start w:val="4"/>
      <w:numFmt w:val="chineseCounting"/>
      <w:suff w:val="space"/>
      <w:lvlText w:val="第%1章"/>
      <w:lvlJc w:val="left"/>
      <w:rPr>
        <w:rFonts w:hint="eastAsia"/>
      </w:rPr>
    </w:lvl>
  </w:abstractNum>
  <w:abstractNum w:abstractNumId="3" w15:restartNumberingAfterBreak="0">
    <w:nsid w:val="50725A1C"/>
    <w:multiLevelType w:val="multilevel"/>
    <w:tmpl w:val="50725A1C"/>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25039313">
    <w:abstractNumId w:val="2"/>
  </w:num>
  <w:num w:numId="2" w16cid:durableId="598876057">
    <w:abstractNumId w:val="3"/>
  </w:num>
  <w:num w:numId="3" w16cid:durableId="1329089181">
    <w:abstractNumId w:val="1"/>
  </w:num>
  <w:num w:numId="4" w16cid:durableId="144357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NzZlYTkxMjEyMTA2OWFkYzExN2VlYjY4NjgwZDAifQ=="/>
  </w:docVars>
  <w:rsids>
    <w:rsidRoot w:val="00172A27"/>
    <w:rsid w:val="00001B1E"/>
    <w:rsid w:val="000027C8"/>
    <w:rsid w:val="00002D45"/>
    <w:rsid w:val="00003A3F"/>
    <w:rsid w:val="00005E79"/>
    <w:rsid w:val="000067A3"/>
    <w:rsid w:val="000133A8"/>
    <w:rsid w:val="00014DF1"/>
    <w:rsid w:val="00015C9C"/>
    <w:rsid w:val="0001647D"/>
    <w:rsid w:val="0001650A"/>
    <w:rsid w:val="00017B09"/>
    <w:rsid w:val="00017D2A"/>
    <w:rsid w:val="00017F2D"/>
    <w:rsid w:val="00021228"/>
    <w:rsid w:val="000215EB"/>
    <w:rsid w:val="000223C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DB8"/>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C55"/>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163"/>
    <w:rsid w:val="001534E6"/>
    <w:rsid w:val="00153F38"/>
    <w:rsid w:val="0015532E"/>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89F"/>
    <w:rsid w:val="001A1CD8"/>
    <w:rsid w:val="001A293D"/>
    <w:rsid w:val="001A2A77"/>
    <w:rsid w:val="001A3908"/>
    <w:rsid w:val="001A5133"/>
    <w:rsid w:val="001A657C"/>
    <w:rsid w:val="001A77C4"/>
    <w:rsid w:val="001A7BE0"/>
    <w:rsid w:val="001A7ECB"/>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3397"/>
    <w:rsid w:val="001C4064"/>
    <w:rsid w:val="001C40ED"/>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1262"/>
    <w:rsid w:val="001F234F"/>
    <w:rsid w:val="001F24B9"/>
    <w:rsid w:val="001F31AC"/>
    <w:rsid w:val="001F3815"/>
    <w:rsid w:val="001F3DB0"/>
    <w:rsid w:val="001F3E77"/>
    <w:rsid w:val="001F50D4"/>
    <w:rsid w:val="001F539A"/>
    <w:rsid w:val="001F57A7"/>
    <w:rsid w:val="001F5A67"/>
    <w:rsid w:val="001F5B59"/>
    <w:rsid w:val="001F7B3E"/>
    <w:rsid w:val="00200192"/>
    <w:rsid w:val="00200EBF"/>
    <w:rsid w:val="00204D75"/>
    <w:rsid w:val="002050D7"/>
    <w:rsid w:val="002051B0"/>
    <w:rsid w:val="00205413"/>
    <w:rsid w:val="0020686F"/>
    <w:rsid w:val="0020758E"/>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8A0"/>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5324"/>
    <w:rsid w:val="002B5C91"/>
    <w:rsid w:val="002B5F4B"/>
    <w:rsid w:val="002B6603"/>
    <w:rsid w:val="002B67CD"/>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3A50"/>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478DC"/>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43"/>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2D52"/>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5B4"/>
    <w:rsid w:val="00581682"/>
    <w:rsid w:val="00582382"/>
    <w:rsid w:val="00582D77"/>
    <w:rsid w:val="00582DFB"/>
    <w:rsid w:val="00583203"/>
    <w:rsid w:val="0058364F"/>
    <w:rsid w:val="005842AD"/>
    <w:rsid w:val="005849EA"/>
    <w:rsid w:val="00585B55"/>
    <w:rsid w:val="00586CF4"/>
    <w:rsid w:val="005877E5"/>
    <w:rsid w:val="0058790A"/>
    <w:rsid w:val="00590842"/>
    <w:rsid w:val="005909B6"/>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1A83"/>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0C0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72C"/>
    <w:rsid w:val="00695AB4"/>
    <w:rsid w:val="00696FBE"/>
    <w:rsid w:val="006A00F4"/>
    <w:rsid w:val="006A06AA"/>
    <w:rsid w:val="006A096B"/>
    <w:rsid w:val="006A0E29"/>
    <w:rsid w:val="006A1002"/>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C8"/>
    <w:rsid w:val="00745C76"/>
    <w:rsid w:val="00745DEE"/>
    <w:rsid w:val="00745F4F"/>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6B8"/>
    <w:rsid w:val="007C6F61"/>
    <w:rsid w:val="007C798B"/>
    <w:rsid w:val="007D0294"/>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36"/>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AA9"/>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93E"/>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0FD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35A"/>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ADD"/>
    <w:rsid w:val="009A6F18"/>
    <w:rsid w:val="009A710D"/>
    <w:rsid w:val="009B098A"/>
    <w:rsid w:val="009B0EBD"/>
    <w:rsid w:val="009B24A4"/>
    <w:rsid w:val="009B2621"/>
    <w:rsid w:val="009B34E3"/>
    <w:rsid w:val="009B38A3"/>
    <w:rsid w:val="009B3B84"/>
    <w:rsid w:val="009B568B"/>
    <w:rsid w:val="009B6D2B"/>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47EF"/>
    <w:rsid w:val="009D4947"/>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655"/>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37B8"/>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544E"/>
    <w:rsid w:val="00B26EF7"/>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5187F"/>
    <w:rsid w:val="00B51ACC"/>
    <w:rsid w:val="00B52F0B"/>
    <w:rsid w:val="00B53D03"/>
    <w:rsid w:val="00B557E1"/>
    <w:rsid w:val="00B558D1"/>
    <w:rsid w:val="00B56207"/>
    <w:rsid w:val="00B56D7A"/>
    <w:rsid w:val="00B61369"/>
    <w:rsid w:val="00B64716"/>
    <w:rsid w:val="00B6474A"/>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2EEC"/>
    <w:rsid w:val="00BC30AF"/>
    <w:rsid w:val="00BC31D2"/>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C8B"/>
    <w:rsid w:val="00BD6F30"/>
    <w:rsid w:val="00BD79ED"/>
    <w:rsid w:val="00BE04D0"/>
    <w:rsid w:val="00BE0DE5"/>
    <w:rsid w:val="00BE0F85"/>
    <w:rsid w:val="00BE1904"/>
    <w:rsid w:val="00BE1D2C"/>
    <w:rsid w:val="00BE1F84"/>
    <w:rsid w:val="00BE270B"/>
    <w:rsid w:val="00BE56B3"/>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6F07"/>
    <w:rsid w:val="00CC71B4"/>
    <w:rsid w:val="00CC7490"/>
    <w:rsid w:val="00CD00EF"/>
    <w:rsid w:val="00CD0375"/>
    <w:rsid w:val="00CD1331"/>
    <w:rsid w:val="00CD16A3"/>
    <w:rsid w:val="00CD28FB"/>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5E3"/>
    <w:rsid w:val="00CE1A55"/>
    <w:rsid w:val="00CE2410"/>
    <w:rsid w:val="00CE33C6"/>
    <w:rsid w:val="00CE3862"/>
    <w:rsid w:val="00CE393F"/>
    <w:rsid w:val="00CE41E1"/>
    <w:rsid w:val="00CE4E14"/>
    <w:rsid w:val="00CE5294"/>
    <w:rsid w:val="00CE6071"/>
    <w:rsid w:val="00CE7D13"/>
    <w:rsid w:val="00CF134C"/>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32D8"/>
    <w:rsid w:val="00D160D4"/>
    <w:rsid w:val="00D162B0"/>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8CA"/>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418"/>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0C58"/>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1B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D6BB7"/>
    <w:rsid w:val="00DE1CDF"/>
    <w:rsid w:val="00DE2F13"/>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6BB8"/>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4BB8"/>
    <w:rsid w:val="00F85DFD"/>
    <w:rsid w:val="00F8679A"/>
    <w:rsid w:val="00F868BC"/>
    <w:rsid w:val="00F875DE"/>
    <w:rsid w:val="00F879B1"/>
    <w:rsid w:val="00F90D95"/>
    <w:rsid w:val="00F90F9D"/>
    <w:rsid w:val="00F91054"/>
    <w:rsid w:val="00F92653"/>
    <w:rsid w:val="00F92C69"/>
    <w:rsid w:val="00F92CC0"/>
    <w:rsid w:val="00F9332E"/>
    <w:rsid w:val="00F937E7"/>
    <w:rsid w:val="00F95023"/>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4187"/>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7C244C"/>
    <w:rsid w:val="0FA12A24"/>
    <w:rsid w:val="0FF72D80"/>
    <w:rsid w:val="100827DD"/>
    <w:rsid w:val="102B5AE8"/>
    <w:rsid w:val="10611A0A"/>
    <w:rsid w:val="107063C2"/>
    <w:rsid w:val="10973B47"/>
    <w:rsid w:val="111156C1"/>
    <w:rsid w:val="111D4066"/>
    <w:rsid w:val="113B11FE"/>
    <w:rsid w:val="113F4779"/>
    <w:rsid w:val="1147178D"/>
    <w:rsid w:val="114C4454"/>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7532C5"/>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302002"/>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B3FE3"/>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167C22"/>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5A58F9"/>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A00505"/>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C8B96"/>
  <w15:docId w15:val="{0F842D25-9EC2-4E9D-8A3F-A45D331F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uiPriority w:val="99"/>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semiHidden/>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semiHidden/>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semiHidden/>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semiHidden/>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semiHidden/>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semiHidden/>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semiHidden/>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semiHidden/>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semiHidden/>
    <w:qFormat/>
    <w:rPr>
      <w:rFonts w:ascii="Calibri" w:eastAsia="宋体" w:hAnsi="Calibri" w:cs="Times New Roman"/>
      <w:szCs w:val="24"/>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semiHidden/>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semiHidden/>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semiHidden/>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semiHidden/>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semiHidden/>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semiHidden/>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paragraph" w:customStyle="1" w:styleId="TableParagraph">
    <w:name w:val="Table Paragraph"/>
    <w:basedOn w:val="a"/>
    <w:autoRedefine/>
    <w:uiPriority w:val="1"/>
    <w:qFormat/>
    <w:pPr>
      <w:spacing w:before="105"/>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qiic.com"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cqiic.com" TargetMode="Externa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s://www.cqiic.com"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F0BA67E-3BAB-4CE9-BE48-A6D221D51A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14287</Words>
  <Characters>15145</Characters>
  <Application>Microsoft Office Word</Application>
  <DocSecurity>0</DocSecurity>
  <Lines>1262</Lines>
  <Paragraphs>1090</Paragraphs>
  <ScaleCrop>false</ScaleCrop>
  <Company>微软中国</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懿倦</cp:lastModifiedBy>
  <cp:revision>47</cp:revision>
  <cp:lastPrinted>2024-12-20T07:48:00Z</cp:lastPrinted>
  <dcterms:created xsi:type="dcterms:W3CDTF">2023-06-06T03:00:00Z</dcterms:created>
  <dcterms:modified xsi:type="dcterms:W3CDTF">2025-04-18T07:18:00Z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0A7BBE707A7344E7AD6585E5C9502A5C_13</vt:lpwstr>
  </property>
  <property fmtid="{D5CDD505-2E9C-101B-9397-08002B2CF9AE}" pid="4" name="KSOTemplateDocerSaveRecord">
    <vt:lpwstr>eyJoZGlkIjoiOGVlYjg1YTkyOWU5NzI0OTgyZDU1M2Q5NWZiOTE0M2QiLCJ1c2VySWQiOiIxMTMyNDk2OTU3In0=</vt:lpwstr>
  </property>
</Properties>
</file>